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C7" w:rsidRDefault="009D57C7" w:rsidP="009D57C7">
      <w:pPr>
        <w:jc w:val="center"/>
        <w:rPr>
          <w:b/>
          <w:sz w:val="28"/>
          <w:szCs w:val="28"/>
        </w:rPr>
      </w:pPr>
      <w:r w:rsidRPr="004B32E9">
        <w:rPr>
          <w:b/>
          <w:sz w:val="28"/>
          <w:szCs w:val="28"/>
        </w:rPr>
        <w:t>СОВЕТ ДЕПУТАТОВ</w:t>
      </w:r>
    </w:p>
    <w:p w:rsidR="009D57C7" w:rsidRPr="004B32E9" w:rsidRDefault="009D57C7" w:rsidP="009D57C7">
      <w:pPr>
        <w:jc w:val="center"/>
        <w:rPr>
          <w:b/>
          <w:sz w:val="28"/>
          <w:szCs w:val="28"/>
        </w:rPr>
      </w:pPr>
      <w:r w:rsidRPr="004B32E9">
        <w:rPr>
          <w:b/>
          <w:sz w:val="28"/>
          <w:szCs w:val="28"/>
        </w:rPr>
        <w:t xml:space="preserve"> ОСИНОВСКОГО СЕЛЬСОВЕТА</w:t>
      </w:r>
    </w:p>
    <w:p w:rsidR="009D57C7" w:rsidRPr="004B32E9" w:rsidRDefault="009D57C7" w:rsidP="009D57C7">
      <w:pPr>
        <w:jc w:val="center"/>
        <w:rPr>
          <w:b/>
          <w:sz w:val="28"/>
          <w:szCs w:val="28"/>
        </w:rPr>
      </w:pPr>
      <w:r w:rsidRPr="004B32E9">
        <w:rPr>
          <w:b/>
          <w:sz w:val="28"/>
          <w:szCs w:val="28"/>
        </w:rPr>
        <w:t xml:space="preserve"> ЧУЛЫМСКОГО РАЙОНА</w:t>
      </w:r>
      <w:r>
        <w:rPr>
          <w:b/>
          <w:sz w:val="28"/>
          <w:szCs w:val="28"/>
        </w:rPr>
        <w:t xml:space="preserve"> </w:t>
      </w:r>
      <w:r w:rsidRPr="004B32E9">
        <w:rPr>
          <w:b/>
          <w:sz w:val="28"/>
          <w:szCs w:val="28"/>
        </w:rPr>
        <w:t>НОВОСИБИРСКОЙ ОБЛАСТИ</w:t>
      </w:r>
    </w:p>
    <w:p w:rsidR="009D57C7" w:rsidRPr="004B32E9" w:rsidRDefault="009D57C7" w:rsidP="009D57C7">
      <w:pPr>
        <w:jc w:val="center"/>
        <w:rPr>
          <w:b/>
          <w:sz w:val="28"/>
          <w:szCs w:val="28"/>
        </w:rPr>
      </w:pPr>
      <w:r w:rsidRPr="004B32E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пятого </w:t>
      </w:r>
      <w:r w:rsidRPr="004B32E9">
        <w:rPr>
          <w:b/>
          <w:sz w:val="28"/>
          <w:szCs w:val="28"/>
        </w:rPr>
        <w:t>созыва)</w:t>
      </w:r>
    </w:p>
    <w:p w:rsidR="009D57C7" w:rsidRPr="004B32E9" w:rsidRDefault="009D57C7" w:rsidP="009D57C7">
      <w:pPr>
        <w:rPr>
          <w:b/>
          <w:sz w:val="28"/>
          <w:szCs w:val="28"/>
        </w:rPr>
      </w:pPr>
      <w:r w:rsidRPr="004B32E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   </w:t>
      </w:r>
    </w:p>
    <w:p w:rsidR="009D57C7" w:rsidRDefault="009D57C7" w:rsidP="009D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D57C7" w:rsidRPr="004B32E9" w:rsidRDefault="009D57C7" w:rsidP="009D57C7">
      <w:pPr>
        <w:jc w:val="center"/>
        <w:rPr>
          <w:b/>
          <w:sz w:val="28"/>
          <w:szCs w:val="28"/>
        </w:rPr>
      </w:pPr>
      <w:r w:rsidRPr="004B32E9">
        <w:rPr>
          <w:b/>
          <w:sz w:val="28"/>
          <w:szCs w:val="28"/>
        </w:rPr>
        <w:t>(</w:t>
      </w:r>
      <w:r w:rsidR="00931C37">
        <w:rPr>
          <w:b/>
          <w:sz w:val="28"/>
          <w:szCs w:val="28"/>
        </w:rPr>
        <w:t>пя</w:t>
      </w:r>
      <w:r>
        <w:rPr>
          <w:b/>
          <w:sz w:val="28"/>
          <w:szCs w:val="28"/>
        </w:rPr>
        <w:t>тнадцатой сессии</w:t>
      </w:r>
      <w:r w:rsidRPr="004B32E9">
        <w:rPr>
          <w:b/>
          <w:sz w:val="28"/>
          <w:szCs w:val="28"/>
        </w:rPr>
        <w:t>)</w:t>
      </w:r>
    </w:p>
    <w:p w:rsidR="009D57C7" w:rsidRPr="004B32E9" w:rsidRDefault="009D57C7" w:rsidP="009D57C7">
      <w:pPr>
        <w:rPr>
          <w:b/>
          <w:sz w:val="28"/>
          <w:szCs w:val="28"/>
        </w:rPr>
      </w:pPr>
    </w:p>
    <w:p w:rsidR="009D57C7" w:rsidRPr="004B32E9" w:rsidRDefault="00931C37" w:rsidP="009D57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05</w:t>
      </w:r>
      <w:r w:rsidR="009D57C7">
        <w:rPr>
          <w:b/>
          <w:sz w:val="28"/>
          <w:szCs w:val="28"/>
        </w:rPr>
        <w:t xml:space="preserve">.11.2016                    </w:t>
      </w:r>
      <w:r w:rsidR="009D57C7" w:rsidRPr="004B32E9">
        <w:rPr>
          <w:b/>
          <w:sz w:val="28"/>
          <w:szCs w:val="28"/>
        </w:rPr>
        <w:t xml:space="preserve"> </w:t>
      </w:r>
      <w:r w:rsidR="009D57C7">
        <w:rPr>
          <w:b/>
          <w:sz w:val="28"/>
          <w:szCs w:val="28"/>
        </w:rPr>
        <w:t xml:space="preserve"> </w:t>
      </w:r>
      <w:r w:rsidR="009D57C7" w:rsidRPr="004B32E9">
        <w:rPr>
          <w:b/>
          <w:sz w:val="28"/>
          <w:szCs w:val="28"/>
        </w:rPr>
        <w:t>п. Осиновский</w:t>
      </w:r>
      <w:r w:rsidR="009D57C7">
        <w:rPr>
          <w:b/>
          <w:sz w:val="28"/>
          <w:szCs w:val="28"/>
        </w:rPr>
        <w:t xml:space="preserve">                                             №  </w:t>
      </w:r>
      <w:r w:rsidR="009D57C7" w:rsidRPr="00530548">
        <w:rPr>
          <w:b/>
          <w:color w:val="333333"/>
          <w:sz w:val="28"/>
          <w:szCs w:val="28"/>
        </w:rPr>
        <w:t>5</w:t>
      </w:r>
      <w:r w:rsidR="00650237">
        <w:rPr>
          <w:b/>
          <w:color w:val="333333"/>
          <w:sz w:val="28"/>
          <w:szCs w:val="28"/>
        </w:rPr>
        <w:t>6</w:t>
      </w:r>
      <w:r w:rsidR="009D57C7" w:rsidRPr="00530548">
        <w:rPr>
          <w:b/>
          <w:color w:val="333333"/>
          <w:sz w:val="28"/>
          <w:szCs w:val="28"/>
        </w:rPr>
        <w:t xml:space="preserve">  </w:t>
      </w:r>
      <w:r w:rsidR="009D57C7">
        <w:rPr>
          <w:b/>
          <w:sz w:val="28"/>
          <w:szCs w:val="28"/>
        </w:rPr>
        <w:t xml:space="preserve">              </w:t>
      </w:r>
    </w:p>
    <w:p w:rsidR="009D57C7" w:rsidRDefault="009D57C7" w:rsidP="009D57C7">
      <w:pPr>
        <w:jc w:val="both"/>
        <w:rPr>
          <w:i/>
          <w:sz w:val="28"/>
          <w:szCs w:val="28"/>
        </w:rPr>
      </w:pPr>
    </w:p>
    <w:p w:rsidR="009D57C7" w:rsidRDefault="009D57C7" w:rsidP="009D57C7">
      <w:pPr>
        <w:ind w:firstLine="600"/>
        <w:jc w:val="both"/>
        <w:rPr>
          <w:i/>
          <w:color w:val="333333"/>
          <w:sz w:val="28"/>
          <w:szCs w:val="28"/>
        </w:rPr>
      </w:pPr>
      <w:r>
        <w:rPr>
          <w:i/>
          <w:sz w:val="28"/>
          <w:szCs w:val="28"/>
        </w:rPr>
        <w:t xml:space="preserve">О внесении изменений </w:t>
      </w:r>
      <w:r>
        <w:rPr>
          <w:i/>
          <w:color w:val="333333"/>
          <w:sz w:val="28"/>
          <w:szCs w:val="28"/>
        </w:rPr>
        <w:t>в бюджет 2016 года и плановый период 2017-2018гг Осиновского сельсовета Чулымского района Новосибирской области</w:t>
      </w:r>
    </w:p>
    <w:p w:rsidR="009D57C7" w:rsidRDefault="009D57C7" w:rsidP="009D57C7">
      <w:pPr>
        <w:ind w:firstLine="600"/>
        <w:jc w:val="both"/>
        <w:rPr>
          <w:i/>
          <w:color w:val="333333"/>
          <w:sz w:val="28"/>
          <w:szCs w:val="28"/>
        </w:rPr>
      </w:pPr>
    </w:p>
    <w:p w:rsidR="009D57C7" w:rsidRDefault="009D57C7" w:rsidP="009D57C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Заслушав информацию о внесении изменений в решение 5 сессии Совета депутатов №24 от 21.12.2015 г. «О муниципальном бюджете  Осиновского сельсовета Чулымского района Новосибирской области  на 2016 год и плановый период 2017 и 2018 годов» </w:t>
      </w:r>
      <w:r>
        <w:rPr>
          <w:color w:val="333333"/>
          <w:sz w:val="28"/>
          <w:szCs w:val="28"/>
        </w:rPr>
        <w:t xml:space="preserve">Совет депутатов Осиновского сельсовета  </w:t>
      </w:r>
    </w:p>
    <w:p w:rsidR="009D57C7" w:rsidRDefault="009D57C7" w:rsidP="009D57C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 </w:t>
      </w:r>
    </w:p>
    <w:p w:rsidR="009D57C7" w:rsidRDefault="009D57C7" w:rsidP="009D57C7">
      <w:pPr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5 сессии Совета депутатов № 24 от 21.12.2015 г. «О муниципальном бюджете  Осиновского сельсовета Чулымского района Новосибирской области  на 2016год и плановый период 2017 и 2018 годов» следующие изменения: </w:t>
      </w:r>
    </w:p>
    <w:p w:rsidR="009D57C7" w:rsidRDefault="009D57C7" w:rsidP="009D57C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8732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пункте 1а) цифру </w:t>
      </w:r>
      <w:r w:rsidRPr="00B169F0">
        <w:rPr>
          <w:sz w:val="28"/>
          <w:szCs w:val="28"/>
        </w:rPr>
        <w:t>10717</w:t>
      </w:r>
      <w:r>
        <w:rPr>
          <w:sz w:val="28"/>
          <w:szCs w:val="28"/>
        </w:rPr>
        <w:t>,</w:t>
      </w:r>
      <w:r w:rsidRPr="00B169F0">
        <w:rPr>
          <w:sz w:val="28"/>
          <w:szCs w:val="28"/>
        </w:rPr>
        <w:t>439</w:t>
      </w:r>
      <w:r>
        <w:rPr>
          <w:sz w:val="28"/>
          <w:szCs w:val="28"/>
        </w:rPr>
        <w:t xml:space="preserve"> тыс. рублей заменить на 9793,335 </w:t>
      </w:r>
      <w:r>
        <w:rPr>
          <w:color w:val="333333"/>
          <w:sz w:val="28"/>
          <w:szCs w:val="28"/>
        </w:rPr>
        <w:t>тыс</w:t>
      </w:r>
      <w:r>
        <w:rPr>
          <w:sz w:val="28"/>
          <w:szCs w:val="28"/>
        </w:rPr>
        <w:t>. рублей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цифру </w:t>
      </w:r>
      <w:r w:rsidRPr="00B169F0">
        <w:rPr>
          <w:sz w:val="28"/>
          <w:szCs w:val="28"/>
        </w:rPr>
        <w:t>10064</w:t>
      </w:r>
      <w:r>
        <w:rPr>
          <w:sz w:val="28"/>
          <w:szCs w:val="28"/>
        </w:rPr>
        <w:t>,</w:t>
      </w:r>
      <w:r w:rsidRPr="00B169F0">
        <w:rPr>
          <w:sz w:val="28"/>
          <w:szCs w:val="28"/>
        </w:rPr>
        <w:t>139</w:t>
      </w:r>
      <w:r>
        <w:rPr>
          <w:sz w:val="28"/>
          <w:szCs w:val="28"/>
        </w:rPr>
        <w:t xml:space="preserve"> тыс. рублей заменить на 9118,623 тыс. рублей.</w:t>
      </w:r>
    </w:p>
    <w:p w:rsidR="009D57C7" w:rsidRDefault="009D57C7" w:rsidP="009D57C7">
      <w:pPr>
        <w:rPr>
          <w:sz w:val="28"/>
          <w:szCs w:val="28"/>
        </w:rPr>
      </w:pPr>
      <w:r>
        <w:rPr>
          <w:sz w:val="28"/>
          <w:szCs w:val="28"/>
        </w:rPr>
        <w:t>2. В пункте1б) цифру</w:t>
      </w:r>
      <w:r w:rsidRPr="00B169F0">
        <w:rPr>
          <w:sz w:val="28"/>
          <w:szCs w:val="28"/>
        </w:rPr>
        <w:t>10969</w:t>
      </w:r>
      <w:r>
        <w:rPr>
          <w:sz w:val="28"/>
          <w:szCs w:val="28"/>
        </w:rPr>
        <w:t>,</w:t>
      </w:r>
      <w:r w:rsidRPr="00B169F0">
        <w:rPr>
          <w:sz w:val="28"/>
          <w:szCs w:val="28"/>
        </w:rPr>
        <w:t>086</w:t>
      </w:r>
      <w:r>
        <w:rPr>
          <w:sz w:val="28"/>
          <w:szCs w:val="28"/>
        </w:rPr>
        <w:t xml:space="preserve"> тыс. рублей заменить на10044,982 </w:t>
      </w:r>
      <w:r>
        <w:rPr>
          <w:color w:val="333333"/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9D57C7" w:rsidRDefault="009D57C7" w:rsidP="009D57C7">
      <w:pPr>
        <w:jc w:val="both"/>
        <w:rPr>
          <w:sz w:val="28"/>
          <w:szCs w:val="28"/>
        </w:rPr>
      </w:pPr>
      <w:r>
        <w:rPr>
          <w:sz w:val="28"/>
          <w:szCs w:val="28"/>
        </w:rPr>
        <w:t>3.Утвердить приложение № 3 «Распределение бюджетных ассигнований по разделам и подразделам, целевым статьям и видам расходов – ведомственную структуру расходов местного бюджета»  таб.1 на 2016 год  в прилагаемой редакции.</w:t>
      </w:r>
    </w:p>
    <w:p w:rsidR="009D57C7" w:rsidRDefault="009D57C7" w:rsidP="009D57C7">
      <w:pPr>
        <w:jc w:val="both"/>
        <w:rPr>
          <w:sz w:val="28"/>
          <w:szCs w:val="28"/>
        </w:rPr>
      </w:pPr>
      <w:r>
        <w:rPr>
          <w:sz w:val="28"/>
          <w:szCs w:val="28"/>
        </w:rPr>
        <w:t>4.Решение подлежит официальному опубликованию в печатном издании «Осиновский вестник»</w:t>
      </w:r>
    </w:p>
    <w:p w:rsidR="009D57C7" w:rsidRDefault="009D57C7" w:rsidP="009D57C7">
      <w:pPr>
        <w:jc w:val="both"/>
        <w:rPr>
          <w:sz w:val="28"/>
          <w:szCs w:val="28"/>
        </w:rPr>
      </w:pPr>
    </w:p>
    <w:p w:rsidR="009D57C7" w:rsidRDefault="009D57C7" w:rsidP="009D57C7">
      <w:pPr>
        <w:jc w:val="both"/>
        <w:rPr>
          <w:sz w:val="28"/>
          <w:szCs w:val="28"/>
        </w:rPr>
      </w:pPr>
    </w:p>
    <w:p w:rsidR="009D57C7" w:rsidRDefault="009D57C7" w:rsidP="009D57C7"/>
    <w:p w:rsidR="009D57C7" w:rsidRDefault="009D57C7" w:rsidP="009D57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 Осиновского сельсовета                                              </w:t>
      </w:r>
      <w:proofErr w:type="spellStart"/>
      <w:r>
        <w:rPr>
          <w:color w:val="000000"/>
          <w:sz w:val="28"/>
          <w:szCs w:val="28"/>
        </w:rPr>
        <w:t>Г.А.Никитенок</w:t>
      </w:r>
      <w:proofErr w:type="spellEnd"/>
    </w:p>
    <w:p w:rsidR="009D57C7" w:rsidRDefault="009D57C7" w:rsidP="009D57C7">
      <w:pPr>
        <w:rPr>
          <w:color w:val="000000"/>
          <w:sz w:val="28"/>
          <w:szCs w:val="28"/>
        </w:rPr>
      </w:pPr>
    </w:p>
    <w:p w:rsidR="009D57C7" w:rsidRDefault="009D57C7" w:rsidP="009D57C7">
      <w:pPr>
        <w:rPr>
          <w:color w:val="000000"/>
          <w:sz w:val="28"/>
          <w:szCs w:val="28"/>
        </w:rPr>
      </w:pPr>
    </w:p>
    <w:p w:rsidR="009D57C7" w:rsidRDefault="009D57C7" w:rsidP="009D57C7">
      <w:pPr>
        <w:rPr>
          <w:color w:val="000000"/>
          <w:sz w:val="28"/>
          <w:szCs w:val="28"/>
        </w:rPr>
      </w:pPr>
    </w:p>
    <w:p w:rsidR="009D57C7" w:rsidRDefault="009D57C7" w:rsidP="009D57C7">
      <w:pPr>
        <w:rPr>
          <w:color w:val="000000"/>
          <w:sz w:val="28"/>
          <w:szCs w:val="28"/>
        </w:rPr>
      </w:pPr>
    </w:p>
    <w:p w:rsidR="009D57C7" w:rsidRDefault="009D57C7" w:rsidP="009D57C7">
      <w:pPr>
        <w:rPr>
          <w:color w:val="000000"/>
          <w:sz w:val="28"/>
          <w:szCs w:val="28"/>
        </w:rPr>
      </w:pPr>
    </w:p>
    <w:p w:rsidR="009D57C7" w:rsidRDefault="009D57C7" w:rsidP="009D57C7"/>
    <w:p w:rsidR="009D57C7" w:rsidRDefault="009D57C7" w:rsidP="009D57C7"/>
    <w:p w:rsidR="009D57C7" w:rsidRDefault="009D57C7" w:rsidP="009D57C7"/>
    <w:tbl>
      <w:tblPr>
        <w:tblW w:w="9654" w:type="dxa"/>
        <w:tblInd w:w="93" w:type="dxa"/>
        <w:tblLook w:val="0000"/>
      </w:tblPr>
      <w:tblGrid>
        <w:gridCol w:w="261"/>
        <w:gridCol w:w="4000"/>
        <w:gridCol w:w="600"/>
        <w:gridCol w:w="700"/>
        <w:gridCol w:w="1151"/>
        <w:gridCol w:w="1080"/>
        <w:gridCol w:w="1862"/>
      </w:tblGrid>
      <w:tr w:rsidR="009D57C7" w:rsidRPr="00121B81" w:rsidTr="00CE752D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</w:rPr>
            </w:pPr>
            <w:r w:rsidRPr="00121B81">
              <w:rPr>
                <w:rFonts w:ascii="Arial" w:hAnsi="Arial" w:cs="Arial"/>
              </w:rPr>
              <w:t xml:space="preserve">Приложение </w:t>
            </w:r>
            <w:r>
              <w:rPr>
                <w:rFonts w:ascii="Arial" w:hAnsi="Arial" w:cs="Arial"/>
              </w:rPr>
              <w:t>3</w:t>
            </w:r>
          </w:p>
        </w:tc>
      </w:tr>
      <w:tr w:rsidR="009D57C7" w:rsidRPr="00121B81" w:rsidTr="00CE752D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5F7B8F" w:rsidRDefault="009D57C7" w:rsidP="00CE752D"/>
        </w:tc>
      </w:tr>
      <w:tr w:rsidR="009D57C7" w:rsidRPr="00121B81" w:rsidTr="00CE752D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5F7B8F" w:rsidRDefault="009D57C7" w:rsidP="00CE752D"/>
        </w:tc>
      </w:tr>
      <w:tr w:rsidR="009D57C7" w:rsidRPr="00121B81" w:rsidTr="00CE752D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93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6F2551" w:rsidRDefault="009D57C7" w:rsidP="00CE7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551">
              <w:rPr>
                <w:rFonts w:ascii="Arial" w:hAnsi="Arial" w:cs="Arial"/>
                <w:sz w:val="20"/>
                <w:szCs w:val="20"/>
              </w:rPr>
              <w:t xml:space="preserve">Распределение бюджетных ассигнований по </w:t>
            </w:r>
            <w:proofErr w:type="spellStart"/>
            <w:r w:rsidRPr="006F2551">
              <w:rPr>
                <w:rFonts w:ascii="Arial" w:hAnsi="Arial" w:cs="Arial"/>
                <w:sz w:val="20"/>
                <w:szCs w:val="20"/>
              </w:rPr>
              <w:t>разделам</w:t>
            </w:r>
            <w:proofErr w:type="gramStart"/>
            <w:r w:rsidRPr="006F2551">
              <w:rPr>
                <w:rFonts w:ascii="Arial" w:hAnsi="Arial" w:cs="Arial"/>
                <w:sz w:val="20"/>
                <w:szCs w:val="20"/>
              </w:rPr>
              <w:t>,п</w:t>
            </w:r>
            <w:proofErr w:type="gramEnd"/>
            <w:r w:rsidRPr="006F2551">
              <w:rPr>
                <w:rFonts w:ascii="Arial" w:hAnsi="Arial" w:cs="Arial"/>
                <w:sz w:val="20"/>
                <w:szCs w:val="20"/>
              </w:rPr>
              <w:t>одразделам,целевым</w:t>
            </w:r>
            <w:proofErr w:type="spellEnd"/>
            <w:r w:rsidRPr="006F2551">
              <w:rPr>
                <w:rFonts w:ascii="Arial" w:hAnsi="Arial" w:cs="Arial"/>
                <w:sz w:val="20"/>
                <w:szCs w:val="20"/>
              </w:rPr>
              <w:t xml:space="preserve"> статьям</w:t>
            </w:r>
          </w:p>
        </w:tc>
      </w:tr>
      <w:tr w:rsidR="009D57C7" w:rsidRPr="00121B81" w:rsidTr="00CE752D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93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6F2551" w:rsidRDefault="009D57C7" w:rsidP="00CE7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551">
              <w:rPr>
                <w:rFonts w:ascii="Arial" w:hAnsi="Arial" w:cs="Arial"/>
                <w:sz w:val="20"/>
                <w:szCs w:val="20"/>
              </w:rPr>
              <w:t xml:space="preserve">(государственным программам и </w:t>
            </w:r>
            <w:proofErr w:type="spellStart"/>
            <w:r w:rsidRPr="006F2551">
              <w:rPr>
                <w:rFonts w:ascii="Arial" w:hAnsi="Arial" w:cs="Arial"/>
                <w:sz w:val="20"/>
                <w:szCs w:val="20"/>
              </w:rPr>
              <w:t>непрограммным</w:t>
            </w:r>
            <w:proofErr w:type="spellEnd"/>
            <w:r w:rsidRPr="006F2551">
              <w:rPr>
                <w:rFonts w:ascii="Arial" w:hAnsi="Arial" w:cs="Arial"/>
                <w:sz w:val="20"/>
                <w:szCs w:val="20"/>
              </w:rPr>
              <w:t xml:space="preserve"> направлениям </w:t>
            </w:r>
            <w:proofErr w:type="spellStart"/>
            <w:r w:rsidRPr="006F2551">
              <w:rPr>
                <w:rFonts w:ascii="Arial" w:hAnsi="Arial" w:cs="Arial"/>
                <w:sz w:val="20"/>
                <w:szCs w:val="20"/>
              </w:rPr>
              <w:t>детельности</w:t>
            </w:r>
            <w:proofErr w:type="spellEnd"/>
            <w:r w:rsidRPr="006F2551">
              <w:rPr>
                <w:rFonts w:ascii="Arial" w:hAnsi="Arial" w:cs="Arial"/>
                <w:sz w:val="20"/>
                <w:szCs w:val="20"/>
              </w:rPr>
              <w:t>) группам</w:t>
            </w:r>
          </w:p>
        </w:tc>
      </w:tr>
      <w:tr w:rsidR="009D57C7" w:rsidRPr="00121B81" w:rsidTr="00CE752D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</w:rPr>
            </w:pPr>
          </w:p>
        </w:tc>
        <w:tc>
          <w:tcPr>
            <w:tcW w:w="93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6F2551" w:rsidRDefault="009D57C7" w:rsidP="00CE7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551">
              <w:rPr>
                <w:rFonts w:ascii="Arial" w:hAnsi="Arial" w:cs="Arial"/>
                <w:sz w:val="20"/>
                <w:szCs w:val="20"/>
              </w:rPr>
              <w:t xml:space="preserve"> и подгруппам </w:t>
            </w:r>
            <w:proofErr w:type="gramStart"/>
            <w:r w:rsidRPr="006F2551">
              <w:rPr>
                <w:rFonts w:ascii="Arial" w:hAnsi="Arial" w:cs="Arial"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  <w:r w:rsidRPr="006F2551">
              <w:rPr>
                <w:rFonts w:ascii="Arial" w:hAnsi="Arial" w:cs="Arial"/>
                <w:sz w:val="20"/>
                <w:szCs w:val="20"/>
              </w:rPr>
              <w:t xml:space="preserve"> на 2016 год</w:t>
            </w:r>
          </w:p>
        </w:tc>
      </w:tr>
      <w:tr w:rsidR="009D57C7" w:rsidRPr="00121B81" w:rsidTr="00CE752D">
        <w:trPr>
          <w:trHeight w:val="345"/>
        </w:trPr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таблица 1</w:t>
            </w:r>
          </w:p>
        </w:tc>
      </w:tr>
      <w:tr w:rsidR="009D57C7" w:rsidRPr="00121B81" w:rsidTr="00CE752D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B8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B81">
              <w:rPr>
                <w:rFonts w:ascii="Arial" w:hAnsi="Arial" w:cs="Arial"/>
                <w:b/>
                <w:bCs/>
                <w:sz w:val="16"/>
                <w:szCs w:val="16"/>
              </w:rPr>
              <w:t>ФКР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B81">
              <w:rPr>
                <w:rFonts w:ascii="Arial" w:hAnsi="Arial" w:cs="Arial"/>
                <w:b/>
                <w:bCs/>
                <w:sz w:val="16"/>
                <w:szCs w:val="16"/>
              </w:rPr>
              <w:t>ФКР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B8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B8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B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Сумма </w:t>
            </w:r>
          </w:p>
        </w:tc>
      </w:tr>
      <w:tr w:rsidR="009D57C7" w:rsidRPr="00121B81" w:rsidTr="00CE752D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B8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B8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B8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B8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B8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B81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9D57C7" w:rsidRPr="00121B81" w:rsidTr="00CE752D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B81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F26D18" w:rsidRDefault="009D57C7" w:rsidP="00A96C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26D18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E17E46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A96C0B">
              <w:rPr>
                <w:rFonts w:ascii="Arial" w:hAnsi="Arial" w:cs="Arial"/>
                <w:b/>
                <w:sz w:val="16"/>
                <w:szCs w:val="16"/>
              </w:rPr>
              <w:t>10253</w:t>
            </w:r>
            <w:r w:rsidRPr="00F26D18">
              <w:rPr>
                <w:rFonts w:ascii="Arial" w:hAnsi="Arial" w:cs="Arial"/>
                <w:b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7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i/>
                <w:iCs/>
                <w:sz w:val="16"/>
                <w:szCs w:val="16"/>
              </w:rPr>
            </w:pPr>
            <w:r w:rsidRPr="00C65513">
              <w:rPr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F26D18" w:rsidRDefault="009D57C7" w:rsidP="00E17E46">
            <w:pPr>
              <w:ind w:right="530"/>
              <w:rPr>
                <w:rFonts w:ascii="Arial" w:hAnsi="Arial" w:cs="Arial"/>
                <w:i/>
                <w:sz w:val="16"/>
                <w:szCs w:val="16"/>
              </w:rPr>
            </w:pPr>
            <w:r w:rsidRPr="00F26D18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="00E17E46">
              <w:rPr>
                <w:rFonts w:ascii="Arial" w:hAnsi="Arial" w:cs="Arial"/>
                <w:i/>
                <w:sz w:val="16"/>
                <w:szCs w:val="16"/>
              </w:rPr>
              <w:t>61771</w:t>
            </w:r>
            <w:r w:rsidRPr="00F26D18">
              <w:rPr>
                <w:rFonts w:ascii="Arial" w:hAnsi="Arial" w:cs="Arial"/>
                <w:i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2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proofErr w:type="spellStart"/>
            <w:r w:rsidRPr="00C65513">
              <w:rPr>
                <w:sz w:val="16"/>
                <w:szCs w:val="16"/>
              </w:rPr>
              <w:t>Непрограмные</w:t>
            </w:r>
            <w:proofErr w:type="spellEnd"/>
            <w:r w:rsidRPr="00C65513">
              <w:rPr>
                <w:sz w:val="16"/>
                <w:szCs w:val="16"/>
              </w:rPr>
              <w:t xml:space="preserve"> направления Осиновского сельсовета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8800000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E17E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E17E46">
              <w:rPr>
                <w:rFonts w:ascii="Arial" w:hAnsi="Arial" w:cs="Arial"/>
                <w:sz w:val="16"/>
                <w:szCs w:val="16"/>
              </w:rPr>
              <w:t>61771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E17E46" w:rsidRPr="00121B81" w:rsidTr="003B0D87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46" w:rsidRPr="00C65513" w:rsidRDefault="00E17E46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выплаты персоналу муниципальных органов функционирование высшего должностного лица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121B81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E46" w:rsidRDefault="00E17E46">
            <w:pPr>
              <w:rPr>
                <w:rFonts w:ascii="Arial" w:hAnsi="Arial" w:cs="Arial"/>
                <w:sz w:val="16"/>
                <w:szCs w:val="16"/>
              </w:rPr>
            </w:pPr>
          </w:p>
          <w:p w:rsidR="00E17E46" w:rsidRDefault="00E17E46">
            <w:pPr>
              <w:rPr>
                <w:rFonts w:ascii="Arial" w:hAnsi="Arial" w:cs="Arial"/>
                <w:sz w:val="16"/>
                <w:szCs w:val="16"/>
              </w:rPr>
            </w:pPr>
          </w:p>
          <w:p w:rsidR="00E17E46" w:rsidRDefault="00E17E46">
            <w:pPr>
              <w:rPr>
                <w:rFonts w:ascii="Arial" w:hAnsi="Arial" w:cs="Arial"/>
                <w:sz w:val="16"/>
                <w:szCs w:val="16"/>
              </w:rPr>
            </w:pPr>
          </w:p>
          <w:p w:rsidR="00E17E46" w:rsidRPr="00E17E46" w:rsidRDefault="00E17E46">
            <w:pPr>
              <w:rPr>
                <w:rFonts w:ascii="Arial" w:hAnsi="Arial" w:cs="Arial"/>
                <w:sz w:val="16"/>
                <w:szCs w:val="16"/>
              </w:rPr>
            </w:pPr>
            <w:r w:rsidRPr="00E17E46">
              <w:rPr>
                <w:rFonts w:ascii="Arial" w:hAnsi="Arial" w:cs="Arial"/>
                <w:sz w:val="16"/>
                <w:szCs w:val="16"/>
              </w:rPr>
              <w:t>461771,0</w:t>
            </w:r>
          </w:p>
        </w:tc>
      </w:tr>
      <w:tr w:rsidR="00E17E46" w:rsidRPr="00121B81" w:rsidTr="003B0D87">
        <w:trPr>
          <w:trHeight w:val="854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46" w:rsidRPr="00C65513" w:rsidRDefault="00E17E46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121B81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E46" w:rsidRDefault="00E17E46">
            <w:pPr>
              <w:rPr>
                <w:rFonts w:ascii="Arial" w:hAnsi="Arial" w:cs="Arial"/>
                <w:sz w:val="16"/>
                <w:szCs w:val="16"/>
              </w:rPr>
            </w:pPr>
          </w:p>
          <w:p w:rsidR="00E17E46" w:rsidRDefault="00E17E46">
            <w:pPr>
              <w:rPr>
                <w:rFonts w:ascii="Arial" w:hAnsi="Arial" w:cs="Arial"/>
                <w:sz w:val="16"/>
                <w:szCs w:val="16"/>
              </w:rPr>
            </w:pPr>
          </w:p>
          <w:p w:rsidR="00E17E46" w:rsidRDefault="00E17E46">
            <w:pPr>
              <w:rPr>
                <w:rFonts w:ascii="Arial" w:hAnsi="Arial" w:cs="Arial"/>
                <w:sz w:val="16"/>
                <w:szCs w:val="16"/>
              </w:rPr>
            </w:pPr>
          </w:p>
          <w:p w:rsidR="00E17E46" w:rsidRDefault="00E17E46">
            <w:pPr>
              <w:rPr>
                <w:rFonts w:ascii="Arial" w:hAnsi="Arial" w:cs="Arial"/>
                <w:sz w:val="16"/>
                <w:szCs w:val="16"/>
              </w:rPr>
            </w:pPr>
          </w:p>
          <w:p w:rsidR="00E17E46" w:rsidRPr="00E17E46" w:rsidRDefault="00E17E46">
            <w:pPr>
              <w:rPr>
                <w:rFonts w:ascii="Arial" w:hAnsi="Arial" w:cs="Arial"/>
                <w:sz w:val="16"/>
                <w:szCs w:val="16"/>
              </w:rPr>
            </w:pPr>
            <w:r w:rsidRPr="00E17E46">
              <w:rPr>
                <w:rFonts w:ascii="Arial" w:hAnsi="Arial" w:cs="Arial"/>
                <w:sz w:val="16"/>
                <w:szCs w:val="16"/>
              </w:rPr>
              <w:t>461771,0</w:t>
            </w:r>
          </w:p>
        </w:tc>
      </w:tr>
      <w:tr w:rsidR="00E17E46" w:rsidRPr="00121B81" w:rsidTr="003B0D87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46" w:rsidRPr="00C65513" w:rsidRDefault="00E17E46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121B81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7E46" w:rsidRPr="00121B81" w:rsidRDefault="00E17E46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E46" w:rsidRDefault="00E17E46">
            <w:pPr>
              <w:rPr>
                <w:rFonts w:ascii="Arial" w:hAnsi="Arial" w:cs="Arial"/>
                <w:sz w:val="16"/>
                <w:szCs w:val="16"/>
              </w:rPr>
            </w:pPr>
          </w:p>
          <w:p w:rsidR="00E17E46" w:rsidRDefault="00E17E46">
            <w:pPr>
              <w:rPr>
                <w:rFonts w:ascii="Arial" w:hAnsi="Arial" w:cs="Arial"/>
                <w:sz w:val="16"/>
                <w:szCs w:val="16"/>
              </w:rPr>
            </w:pPr>
          </w:p>
          <w:p w:rsidR="00E17E46" w:rsidRPr="00E17E46" w:rsidRDefault="00E17E46">
            <w:pPr>
              <w:rPr>
                <w:rFonts w:ascii="Arial" w:hAnsi="Arial" w:cs="Arial"/>
                <w:sz w:val="16"/>
                <w:szCs w:val="16"/>
              </w:rPr>
            </w:pPr>
            <w:r w:rsidRPr="00E17E46">
              <w:rPr>
                <w:rFonts w:ascii="Arial" w:hAnsi="Arial" w:cs="Arial"/>
                <w:sz w:val="16"/>
                <w:szCs w:val="16"/>
              </w:rPr>
              <w:t>461771,0</w:t>
            </w:r>
          </w:p>
        </w:tc>
      </w:tr>
      <w:tr w:rsidR="009D57C7" w:rsidRPr="00121B81" w:rsidTr="00CE752D">
        <w:trPr>
          <w:trHeight w:val="6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i/>
                <w:iCs/>
                <w:sz w:val="16"/>
                <w:szCs w:val="16"/>
              </w:rPr>
            </w:pPr>
            <w:r w:rsidRPr="00C65513">
              <w:rPr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8800000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F26D18" w:rsidRDefault="009D57C7" w:rsidP="00A96C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26D18">
              <w:rPr>
                <w:rFonts w:ascii="Arial" w:hAnsi="Arial" w:cs="Arial"/>
                <w:i/>
                <w:sz w:val="16"/>
                <w:szCs w:val="16"/>
              </w:rPr>
              <w:t>10</w:t>
            </w:r>
            <w:r w:rsidR="00A96C0B">
              <w:rPr>
                <w:rFonts w:ascii="Arial" w:hAnsi="Arial" w:cs="Arial"/>
                <w:i/>
                <w:sz w:val="16"/>
                <w:szCs w:val="16"/>
              </w:rPr>
              <w:t>25982</w:t>
            </w:r>
            <w:r w:rsidRPr="00F26D18">
              <w:rPr>
                <w:rFonts w:ascii="Arial" w:hAnsi="Arial" w:cs="Arial"/>
                <w:i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47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8800070190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8800070190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8800070190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9D57C7" w:rsidRPr="00121B81" w:rsidTr="00CE752D">
        <w:trPr>
          <w:trHeight w:val="31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proofErr w:type="spellStart"/>
            <w:r w:rsidRPr="00C65513">
              <w:rPr>
                <w:sz w:val="16"/>
                <w:szCs w:val="16"/>
              </w:rPr>
              <w:t>Непрограмные</w:t>
            </w:r>
            <w:proofErr w:type="spellEnd"/>
            <w:r w:rsidRPr="00C65513">
              <w:rPr>
                <w:sz w:val="16"/>
                <w:szCs w:val="16"/>
              </w:rPr>
              <w:t xml:space="preserve"> направления Осиновского сельсовета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8800000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A96C0B">
            <w:pPr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A96C0B">
              <w:rPr>
                <w:rFonts w:ascii="Arial" w:hAnsi="Arial" w:cs="Arial"/>
                <w:sz w:val="16"/>
                <w:szCs w:val="16"/>
              </w:rPr>
              <w:t>25882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выплаты персоналу муниципальных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411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A96C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A96C0B">
              <w:rPr>
                <w:rFonts w:ascii="Arial" w:hAnsi="Arial" w:cs="Arial"/>
                <w:sz w:val="16"/>
                <w:szCs w:val="16"/>
              </w:rPr>
              <w:t>13048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9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411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713D86">
            <w:r w:rsidRPr="00084C99">
              <w:rPr>
                <w:rFonts w:ascii="Arial" w:hAnsi="Arial" w:cs="Arial"/>
                <w:sz w:val="16"/>
                <w:szCs w:val="16"/>
              </w:rPr>
              <w:t>8</w:t>
            </w:r>
            <w:r w:rsidR="00713D86">
              <w:rPr>
                <w:rFonts w:ascii="Arial" w:hAnsi="Arial" w:cs="Arial"/>
                <w:sz w:val="16"/>
                <w:szCs w:val="16"/>
              </w:rPr>
              <w:t>13048</w:t>
            </w:r>
            <w:r w:rsidRPr="00084C99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411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713D86">
            <w:r w:rsidRPr="00084C99">
              <w:rPr>
                <w:rFonts w:ascii="Arial" w:hAnsi="Arial" w:cs="Arial"/>
                <w:sz w:val="16"/>
                <w:szCs w:val="16"/>
              </w:rPr>
              <w:t>8</w:t>
            </w:r>
            <w:r w:rsidR="00713D86">
              <w:rPr>
                <w:rFonts w:ascii="Arial" w:hAnsi="Arial" w:cs="Arial"/>
                <w:sz w:val="16"/>
                <w:szCs w:val="16"/>
              </w:rPr>
              <w:t>13048</w:t>
            </w:r>
            <w:r w:rsidRPr="00084C99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00419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A96C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E6EA1">
              <w:rPr>
                <w:rFonts w:ascii="Arial" w:hAnsi="Arial" w:cs="Arial"/>
                <w:sz w:val="16"/>
                <w:szCs w:val="16"/>
              </w:rPr>
              <w:t>1</w:t>
            </w:r>
            <w:r w:rsidR="00A96C0B">
              <w:rPr>
                <w:rFonts w:ascii="Arial" w:hAnsi="Arial" w:cs="Arial"/>
                <w:sz w:val="16"/>
                <w:szCs w:val="16"/>
              </w:rPr>
              <w:t>2834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121B81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00419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BE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BE6EA1">
              <w:rPr>
                <w:rFonts w:ascii="Arial" w:hAnsi="Arial" w:cs="Arial"/>
                <w:sz w:val="16"/>
                <w:szCs w:val="16"/>
              </w:rPr>
              <w:t>6262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00419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BE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BE6EA1">
              <w:rPr>
                <w:rFonts w:ascii="Arial" w:hAnsi="Arial" w:cs="Arial"/>
                <w:sz w:val="16"/>
                <w:szCs w:val="16"/>
              </w:rPr>
              <w:t>6262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174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00419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24780,0</w:t>
            </w:r>
          </w:p>
        </w:tc>
      </w:tr>
      <w:tr w:rsidR="009D57C7" w:rsidRPr="00121B81" w:rsidTr="00CE752D">
        <w:trPr>
          <w:trHeight w:val="40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00419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BE6EA1" w:rsidP="00A96C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96C0B">
              <w:rPr>
                <w:rFonts w:ascii="Arial" w:hAnsi="Arial" w:cs="Arial"/>
                <w:sz w:val="16"/>
                <w:szCs w:val="16"/>
              </w:rPr>
              <w:t>179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D57C7" w:rsidRPr="00121B81" w:rsidTr="00CE752D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F26D18" w:rsidRDefault="009D57C7" w:rsidP="00CE752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26D18">
              <w:rPr>
                <w:rFonts w:ascii="Arial" w:hAnsi="Arial" w:cs="Arial"/>
                <w:i/>
                <w:sz w:val="16"/>
                <w:szCs w:val="16"/>
              </w:rPr>
              <w:t>10 700,0</w:t>
            </w:r>
          </w:p>
        </w:tc>
      </w:tr>
      <w:tr w:rsidR="009D57C7" w:rsidRPr="00121B81" w:rsidTr="00CE752D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proofErr w:type="spellStart"/>
            <w:r w:rsidRPr="00C65513">
              <w:rPr>
                <w:sz w:val="16"/>
                <w:szCs w:val="16"/>
              </w:rPr>
              <w:t>Непрограмные</w:t>
            </w:r>
            <w:proofErr w:type="spellEnd"/>
            <w:r w:rsidRPr="00C65513">
              <w:rPr>
                <w:sz w:val="16"/>
                <w:szCs w:val="16"/>
              </w:rPr>
              <w:t xml:space="preserve"> направления Осиновского сельсовета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8800000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10 700,0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00419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10 700,0</w:t>
            </w:r>
          </w:p>
        </w:tc>
      </w:tr>
      <w:tr w:rsidR="009D57C7" w:rsidRPr="00121B81" w:rsidTr="00CE752D">
        <w:trPr>
          <w:trHeight w:val="1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00419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10 700,0</w:t>
            </w:r>
          </w:p>
        </w:tc>
      </w:tr>
      <w:tr w:rsidR="009D57C7" w:rsidRPr="00121B81" w:rsidTr="00CE752D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00419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10 700,0</w:t>
            </w:r>
          </w:p>
        </w:tc>
      </w:tr>
      <w:tr w:rsidR="009D57C7" w:rsidRPr="00121B81" w:rsidTr="00CE752D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F26D18" w:rsidRDefault="009D57C7" w:rsidP="00A96C0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11</w:t>
            </w:r>
            <w:r w:rsidR="00A96C0B">
              <w:rPr>
                <w:rFonts w:ascii="Arial" w:hAnsi="Arial" w:cs="Arial"/>
                <w:i/>
                <w:sz w:val="16"/>
                <w:szCs w:val="16"/>
              </w:rPr>
              <w:t>180</w:t>
            </w:r>
            <w:r w:rsidRPr="00F26D18">
              <w:rPr>
                <w:rFonts w:ascii="Arial" w:hAnsi="Arial" w:cs="Arial"/>
                <w:i/>
                <w:sz w:val="16"/>
                <w:szCs w:val="16"/>
              </w:rPr>
              <w:t>0.00</w:t>
            </w:r>
          </w:p>
        </w:tc>
      </w:tr>
      <w:tr w:rsidR="009D57C7" w:rsidRPr="00121B81" w:rsidTr="00CE752D">
        <w:trPr>
          <w:trHeight w:val="174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proofErr w:type="spellStart"/>
            <w:r w:rsidRPr="00C65513">
              <w:rPr>
                <w:sz w:val="16"/>
                <w:szCs w:val="16"/>
              </w:rPr>
              <w:t>Непрограмные</w:t>
            </w:r>
            <w:proofErr w:type="spellEnd"/>
            <w:r w:rsidRPr="00C65513">
              <w:rPr>
                <w:sz w:val="16"/>
                <w:szCs w:val="16"/>
              </w:rPr>
              <w:t xml:space="preserve"> направления Осиновского сельсовета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8800000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BE6EA1"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BE6EA1">
              <w:rPr>
                <w:rFonts w:ascii="Arial" w:hAnsi="Arial" w:cs="Arial"/>
                <w:sz w:val="16"/>
                <w:szCs w:val="16"/>
              </w:rPr>
              <w:t>061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5226D">
              <w:rPr>
                <w:rFonts w:ascii="Arial" w:hAnsi="Arial" w:cs="Arial"/>
                <w:sz w:val="16"/>
                <w:szCs w:val="16"/>
              </w:rPr>
              <w:t>.00</w:t>
            </w:r>
          </w:p>
        </w:tc>
      </w:tr>
      <w:tr w:rsidR="009D57C7" w:rsidRPr="00121B81" w:rsidTr="00CE752D">
        <w:trPr>
          <w:trHeight w:val="17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color w:val="333333"/>
                <w:sz w:val="16"/>
                <w:szCs w:val="16"/>
              </w:rPr>
              <w:t xml:space="preserve">Оценка </w:t>
            </w:r>
            <w:proofErr w:type="spellStart"/>
            <w:r w:rsidRPr="00C65513">
              <w:rPr>
                <w:color w:val="333333"/>
                <w:sz w:val="16"/>
                <w:szCs w:val="16"/>
              </w:rPr>
              <w:t>недвижимости</w:t>
            </w:r>
            <w:proofErr w:type="gramStart"/>
            <w:r w:rsidRPr="00C65513">
              <w:rPr>
                <w:color w:val="333333"/>
                <w:sz w:val="16"/>
                <w:szCs w:val="16"/>
              </w:rPr>
              <w:t>,п</w:t>
            </w:r>
            <w:proofErr w:type="gramEnd"/>
            <w:r w:rsidRPr="00C65513">
              <w:rPr>
                <w:color w:val="333333"/>
                <w:sz w:val="16"/>
                <w:szCs w:val="16"/>
              </w:rPr>
              <w:t>ризнание</w:t>
            </w:r>
            <w:proofErr w:type="spellEnd"/>
            <w:r w:rsidRPr="00C65513">
              <w:rPr>
                <w:color w:val="333333"/>
                <w:sz w:val="16"/>
                <w:szCs w:val="16"/>
              </w:rPr>
              <w:t xml:space="preserve"> прав и </w:t>
            </w:r>
            <w:proofErr w:type="spellStart"/>
            <w:r w:rsidRPr="00C65513">
              <w:rPr>
                <w:color w:val="333333"/>
                <w:sz w:val="16"/>
                <w:szCs w:val="16"/>
              </w:rPr>
              <w:t>регилирование</w:t>
            </w:r>
            <w:proofErr w:type="spellEnd"/>
            <w:r w:rsidRPr="00C65513">
              <w:rPr>
                <w:color w:val="333333"/>
                <w:sz w:val="16"/>
                <w:szCs w:val="16"/>
              </w:rPr>
              <w:t xml:space="preserve"> отношений по государственной и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8800010130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25000.00</w:t>
            </w:r>
          </w:p>
        </w:tc>
      </w:tr>
      <w:tr w:rsidR="009D57C7" w:rsidRPr="00121B81" w:rsidTr="00CE752D">
        <w:trPr>
          <w:trHeight w:val="17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color w:val="333333"/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8800010130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25000.00</w:t>
            </w:r>
          </w:p>
        </w:tc>
      </w:tr>
      <w:tr w:rsidR="009D57C7" w:rsidRPr="00121B81" w:rsidTr="00CE752D">
        <w:trPr>
          <w:trHeight w:val="264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8800011130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A96C0B"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A96C0B">
              <w:rPr>
                <w:rFonts w:ascii="Arial" w:hAnsi="Arial" w:cs="Arial"/>
                <w:sz w:val="16"/>
                <w:szCs w:val="16"/>
              </w:rPr>
              <w:t>680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5226D">
              <w:rPr>
                <w:rFonts w:ascii="Arial" w:hAnsi="Arial" w:cs="Arial"/>
                <w:sz w:val="16"/>
                <w:szCs w:val="16"/>
              </w:rPr>
              <w:t>.00</w:t>
            </w:r>
          </w:p>
        </w:tc>
      </w:tr>
      <w:tr w:rsidR="009D57C7" w:rsidRPr="00121B81" w:rsidTr="00CE752D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8800011130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r>
              <w:rPr>
                <w:rFonts w:ascii="Arial" w:hAnsi="Arial" w:cs="Arial"/>
                <w:sz w:val="16"/>
                <w:szCs w:val="16"/>
              </w:rPr>
              <w:t>60400</w:t>
            </w:r>
            <w:r w:rsidRPr="0005226D">
              <w:rPr>
                <w:rFonts w:ascii="Arial" w:hAnsi="Arial" w:cs="Arial"/>
                <w:sz w:val="16"/>
                <w:szCs w:val="16"/>
              </w:rPr>
              <w:t>.00</w:t>
            </w:r>
          </w:p>
        </w:tc>
      </w:tr>
      <w:tr w:rsidR="009D57C7" w:rsidRPr="00121B81" w:rsidTr="00CE752D">
        <w:trPr>
          <w:trHeight w:val="35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8800011130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r>
              <w:rPr>
                <w:rFonts w:ascii="Arial" w:hAnsi="Arial" w:cs="Arial"/>
                <w:sz w:val="16"/>
                <w:szCs w:val="16"/>
              </w:rPr>
              <w:t>60400</w:t>
            </w:r>
            <w:r w:rsidRPr="0005226D">
              <w:rPr>
                <w:rFonts w:ascii="Arial" w:hAnsi="Arial" w:cs="Arial"/>
                <w:sz w:val="16"/>
                <w:szCs w:val="16"/>
              </w:rPr>
              <w:t>.00</w:t>
            </w:r>
          </w:p>
        </w:tc>
      </w:tr>
      <w:tr w:rsidR="009D57C7" w:rsidRPr="00121B81" w:rsidTr="00CE752D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8800011130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A96C0B" w:rsidP="00BE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26400</w:t>
            </w:r>
            <w:r w:rsidR="009D57C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9D57C7" w:rsidRPr="00121B81" w:rsidTr="00CE752D">
        <w:trPr>
          <w:trHeight w:val="184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b/>
                <w:bCs/>
                <w:sz w:val="16"/>
                <w:szCs w:val="16"/>
              </w:rPr>
            </w:pPr>
            <w:r w:rsidRPr="00C6551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F26D18" w:rsidRDefault="009D57C7" w:rsidP="00CE75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26D18">
              <w:rPr>
                <w:rFonts w:ascii="Arial" w:hAnsi="Arial" w:cs="Arial"/>
                <w:b/>
                <w:sz w:val="16"/>
                <w:szCs w:val="16"/>
              </w:rPr>
              <w:t>84115,0</w:t>
            </w:r>
          </w:p>
        </w:tc>
      </w:tr>
      <w:tr w:rsidR="009D57C7" w:rsidRPr="00121B81" w:rsidTr="00CE752D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8800051180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84115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68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</w:t>
            </w:r>
            <w:r>
              <w:rPr>
                <w:sz w:val="16"/>
                <w:szCs w:val="16"/>
              </w:rPr>
              <w:t xml:space="preserve">анов исполнительной власти    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8800051180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84115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912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8800051180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83015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26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8800051180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83015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48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8800051180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121B81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</w:tr>
      <w:tr w:rsidR="009D57C7" w:rsidRPr="00121B81" w:rsidTr="00CE752D">
        <w:trPr>
          <w:trHeight w:val="3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8800051180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121B81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</w:tr>
      <w:tr w:rsidR="009D57C7" w:rsidRPr="00121B81" w:rsidTr="00CE752D">
        <w:trPr>
          <w:trHeight w:val="3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29545E" w:rsidRDefault="009D57C7" w:rsidP="00CE752D">
            <w:pPr>
              <w:jc w:val="center"/>
              <w:rPr>
                <w:sz w:val="16"/>
                <w:szCs w:val="16"/>
              </w:rPr>
            </w:pPr>
            <w:r w:rsidRPr="0029545E">
              <w:rPr>
                <w:sz w:val="16"/>
                <w:szCs w:val="16"/>
              </w:rPr>
              <w:t>Другие вопросы в области</w:t>
            </w:r>
            <w:r w:rsidRPr="0029545E">
              <w:rPr>
                <w:b/>
                <w:sz w:val="16"/>
                <w:szCs w:val="16"/>
              </w:rPr>
              <w:t xml:space="preserve"> </w:t>
            </w:r>
            <w:r w:rsidRPr="0029545E">
              <w:rPr>
                <w:sz w:val="16"/>
                <w:szCs w:val="16"/>
              </w:rPr>
              <w:t>национальной безопасности и правоохранительной деятельности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F26D18" w:rsidRDefault="009D57C7" w:rsidP="00CE75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26D18">
              <w:rPr>
                <w:rFonts w:ascii="Arial" w:hAnsi="Arial" w:cs="Arial"/>
                <w:b/>
                <w:sz w:val="16"/>
                <w:szCs w:val="16"/>
              </w:rPr>
              <w:t>1000,0</w:t>
            </w:r>
          </w:p>
        </w:tc>
      </w:tr>
      <w:tr w:rsidR="009D57C7" w:rsidRPr="00121B81" w:rsidTr="00CE752D">
        <w:trPr>
          <w:trHeight w:val="14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29545E" w:rsidRDefault="009D57C7" w:rsidP="00CE752D">
            <w:pPr>
              <w:jc w:val="center"/>
              <w:rPr>
                <w:sz w:val="16"/>
                <w:szCs w:val="16"/>
              </w:rPr>
            </w:pPr>
            <w:r w:rsidRPr="0029545E">
              <w:rPr>
                <w:sz w:val="16"/>
                <w:szCs w:val="16"/>
              </w:rPr>
              <w:t>Предупреждение терроризма и</w:t>
            </w:r>
            <w:r>
              <w:rPr>
                <w:sz w:val="16"/>
                <w:szCs w:val="16"/>
              </w:rPr>
              <w:t xml:space="preserve"> </w:t>
            </w:r>
            <w:r w:rsidRPr="0029545E">
              <w:rPr>
                <w:sz w:val="16"/>
                <w:szCs w:val="16"/>
              </w:rPr>
              <w:t>экстремизма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8800003140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</w:tr>
      <w:tr w:rsidR="009D57C7" w:rsidRPr="00121B81" w:rsidTr="00CE752D">
        <w:trPr>
          <w:trHeight w:val="3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29545E" w:rsidRDefault="009D57C7" w:rsidP="00CE752D">
            <w:pPr>
              <w:jc w:val="center"/>
              <w:rPr>
                <w:sz w:val="16"/>
                <w:szCs w:val="16"/>
              </w:rPr>
            </w:pPr>
            <w:r w:rsidRPr="0029545E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8800003140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</w:tr>
      <w:tr w:rsidR="009D57C7" w:rsidRPr="00121B81" w:rsidTr="00CE752D">
        <w:trPr>
          <w:trHeight w:val="7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b/>
                <w:bCs/>
                <w:sz w:val="16"/>
                <w:szCs w:val="16"/>
              </w:rPr>
            </w:pPr>
            <w:r w:rsidRPr="00C65513">
              <w:rPr>
                <w:b/>
                <w:bCs/>
                <w:sz w:val="16"/>
                <w:szCs w:val="16"/>
              </w:rPr>
              <w:t>Дорожное хозяйств</w:t>
            </w:r>
            <w:proofErr w:type="gramStart"/>
            <w:r w:rsidRPr="00C65513">
              <w:rPr>
                <w:b/>
                <w:bCs/>
                <w:sz w:val="16"/>
                <w:szCs w:val="16"/>
              </w:rPr>
              <w:t>о(</w:t>
            </w:r>
            <w:proofErr w:type="gramEnd"/>
            <w:r w:rsidRPr="00C65513">
              <w:rPr>
                <w:b/>
                <w:bCs/>
                <w:sz w:val="16"/>
                <w:szCs w:val="16"/>
              </w:rPr>
              <w:t>дорожные фонды)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F26D18" w:rsidRDefault="009D57C7" w:rsidP="00CE75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26D18">
              <w:rPr>
                <w:rFonts w:ascii="Arial" w:hAnsi="Arial" w:cs="Arial"/>
                <w:b/>
                <w:sz w:val="16"/>
                <w:szCs w:val="16"/>
              </w:rPr>
              <w:t>487200,0</w:t>
            </w:r>
          </w:p>
        </w:tc>
      </w:tr>
      <w:tr w:rsidR="009D57C7" w:rsidRPr="00121B81" w:rsidTr="00CE752D">
        <w:trPr>
          <w:trHeight w:val="24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Развитие автомобильных дорог местного значения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409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BE6EA1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228995.0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409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BE6EA1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228995.0</w:t>
            </w:r>
            <w:r w:rsidR="009D57C7"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Прочие работы по содержанию дорог общего пользования местного значения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500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BE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E6EA1">
              <w:rPr>
                <w:rFonts w:ascii="Arial" w:hAnsi="Arial" w:cs="Arial"/>
                <w:sz w:val="16"/>
                <w:szCs w:val="16"/>
              </w:rPr>
              <w:t>43205</w:t>
            </w:r>
            <w:r w:rsidRPr="00121B81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121B81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500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BE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E6EA1">
              <w:rPr>
                <w:rFonts w:ascii="Arial" w:hAnsi="Arial" w:cs="Arial"/>
                <w:sz w:val="16"/>
                <w:szCs w:val="16"/>
              </w:rPr>
              <w:t>43205</w:t>
            </w:r>
            <w:r w:rsidRPr="00121B81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color w:val="333333"/>
                <w:sz w:val="16"/>
                <w:szCs w:val="16"/>
              </w:rPr>
              <w:t xml:space="preserve">Оценка </w:t>
            </w:r>
            <w:proofErr w:type="spellStart"/>
            <w:r w:rsidRPr="00C65513">
              <w:rPr>
                <w:color w:val="333333"/>
                <w:sz w:val="16"/>
                <w:szCs w:val="16"/>
              </w:rPr>
              <w:t>недвижимости</w:t>
            </w:r>
            <w:proofErr w:type="gramStart"/>
            <w:r w:rsidRPr="00C65513">
              <w:rPr>
                <w:color w:val="333333"/>
                <w:sz w:val="16"/>
                <w:szCs w:val="16"/>
              </w:rPr>
              <w:t>,п</w:t>
            </w:r>
            <w:proofErr w:type="gramEnd"/>
            <w:r w:rsidRPr="00C65513">
              <w:rPr>
                <w:color w:val="333333"/>
                <w:sz w:val="16"/>
                <w:szCs w:val="16"/>
              </w:rPr>
              <w:t>ризнание</w:t>
            </w:r>
            <w:proofErr w:type="spellEnd"/>
            <w:r w:rsidRPr="00C65513">
              <w:rPr>
                <w:color w:val="333333"/>
                <w:sz w:val="16"/>
                <w:szCs w:val="16"/>
              </w:rPr>
              <w:t xml:space="preserve"> прав и </w:t>
            </w:r>
            <w:proofErr w:type="spellStart"/>
            <w:r w:rsidRPr="00C65513">
              <w:rPr>
                <w:color w:val="333333"/>
                <w:sz w:val="16"/>
                <w:szCs w:val="16"/>
              </w:rPr>
              <w:t>регилирование</w:t>
            </w:r>
            <w:proofErr w:type="spellEnd"/>
            <w:r w:rsidRPr="00C65513">
              <w:rPr>
                <w:color w:val="333333"/>
                <w:sz w:val="16"/>
                <w:szCs w:val="16"/>
              </w:rPr>
              <w:t xml:space="preserve"> отношений по государственной и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8800010130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62300,00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color w:val="333333"/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8800010130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62300,00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proofErr w:type="spellStart"/>
            <w:r w:rsidRPr="00C65513">
              <w:rPr>
                <w:sz w:val="16"/>
                <w:szCs w:val="16"/>
              </w:rPr>
              <w:t>Софинансирование</w:t>
            </w:r>
            <w:proofErr w:type="spellEnd"/>
            <w:r w:rsidRPr="00C65513">
              <w:rPr>
                <w:sz w:val="16"/>
                <w:szCs w:val="16"/>
              </w:rPr>
              <w:t xml:space="preserve"> мероприятий ГП НСО «Развитие автомобильных дорог регионального, межмуниципального и местного значения в НСО»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8800000610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2700.00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 xml:space="preserve">Реализация мероприятий </w:t>
            </w:r>
            <w:proofErr w:type="spellStart"/>
            <w:r w:rsidRPr="00C65513">
              <w:rPr>
                <w:sz w:val="16"/>
                <w:szCs w:val="16"/>
              </w:rPr>
              <w:t>гос</w:t>
            </w:r>
            <w:proofErr w:type="gramStart"/>
            <w:r w:rsidRPr="00C65513">
              <w:rPr>
                <w:sz w:val="16"/>
                <w:szCs w:val="16"/>
              </w:rPr>
              <w:t>.п</w:t>
            </w:r>
            <w:proofErr w:type="gramEnd"/>
            <w:r w:rsidRPr="00C65513">
              <w:rPr>
                <w:sz w:val="16"/>
                <w:szCs w:val="16"/>
              </w:rPr>
              <w:t>рограммы</w:t>
            </w:r>
            <w:proofErr w:type="spellEnd"/>
            <w:r w:rsidRPr="00C65513">
              <w:rPr>
                <w:sz w:val="16"/>
                <w:szCs w:val="16"/>
              </w:rPr>
              <w:t xml:space="preserve"> НСО «Развитие автомобильных дорог регионального, межмуниципального и местного значения в НСО»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8800070760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50000.00</w:t>
            </w:r>
          </w:p>
        </w:tc>
      </w:tr>
      <w:tr w:rsidR="009D57C7" w:rsidRPr="00121B81" w:rsidTr="00CE752D">
        <w:trPr>
          <w:trHeight w:val="23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i/>
                <w:iCs/>
                <w:color w:val="333333"/>
                <w:sz w:val="16"/>
                <w:szCs w:val="16"/>
              </w:rPr>
            </w:pPr>
            <w:r w:rsidRPr="00C65513">
              <w:rPr>
                <w:b/>
                <w:bCs/>
                <w:color w:val="333333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F26D18" w:rsidRDefault="00BE6EA1" w:rsidP="00CE752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5635115</w:t>
            </w:r>
            <w:r w:rsidR="009D57C7" w:rsidRPr="00F26D18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</w:tr>
      <w:tr w:rsidR="009D57C7" w:rsidRPr="00121B81" w:rsidTr="00CE752D">
        <w:trPr>
          <w:trHeight w:val="16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b/>
                <w:bCs/>
                <w:color w:val="333333"/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Прочие мероприятия в области ЖКХ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8800005180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BE6EA1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2312978.0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 xml:space="preserve">Финансовая поддержка за счет средств Фонда модернизации и развития ЖКХ МО НСО </w:t>
            </w:r>
            <w:r w:rsidRPr="00C65513">
              <w:rPr>
                <w:color w:val="000000"/>
                <w:sz w:val="16"/>
                <w:szCs w:val="16"/>
              </w:rPr>
              <w:t>на строительство водопровода в п. Осиновский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8800005180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414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BE6EA1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2165408</w:t>
            </w:r>
            <w:r w:rsidR="009D57C7">
              <w:rPr>
                <w:rFonts w:ascii="Arial" w:hAnsi="Arial" w:cs="Arial"/>
                <w:sz w:val="16"/>
                <w:szCs w:val="16"/>
              </w:rPr>
              <w:t>.0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C65513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C65513">
              <w:rPr>
                <w:color w:val="000000"/>
                <w:sz w:val="16"/>
                <w:szCs w:val="16"/>
              </w:rPr>
              <w:t xml:space="preserve"> на строительство водопровода в п. Осиновский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8800005180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414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9D57C7" w:rsidP="00BE6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E6EA1">
              <w:rPr>
                <w:rFonts w:ascii="Arial" w:hAnsi="Arial" w:cs="Arial"/>
                <w:sz w:val="16"/>
                <w:szCs w:val="16"/>
              </w:rPr>
              <w:t>13970</w:t>
            </w:r>
            <w:r>
              <w:rPr>
                <w:rFonts w:ascii="Arial" w:hAnsi="Arial" w:cs="Arial"/>
                <w:sz w:val="16"/>
                <w:szCs w:val="16"/>
              </w:rPr>
              <w:t>.0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color w:val="000000"/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8800005180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BE6EA1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9D57C7">
              <w:rPr>
                <w:rFonts w:ascii="Arial" w:hAnsi="Arial" w:cs="Arial"/>
                <w:sz w:val="16"/>
                <w:szCs w:val="16"/>
              </w:rPr>
              <w:t>3600.00</w:t>
            </w:r>
          </w:p>
        </w:tc>
      </w:tr>
      <w:tr w:rsidR="009D57C7" w:rsidRPr="00121B81" w:rsidTr="00CE752D">
        <w:trPr>
          <w:trHeight w:val="92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мероприятия по подготовке  объектов ЖКХ НСО к работе  в осенне-зимний период в рамках ПП «Безопасность ЖКХ» ГП НСО «Жилищно-коммунальное хозяйство НСО в 2015-2020 годах» на 2016 год»-356,0 тыс. рублей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8800070810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356000.00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color w:val="000000"/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Субсидии юридическим лицам (кроме государственных (муниципальных) учреждений</w:t>
            </w:r>
            <w:proofErr w:type="gramStart"/>
            <w:r w:rsidRPr="00C65513">
              <w:rPr>
                <w:sz w:val="16"/>
                <w:szCs w:val="16"/>
              </w:rPr>
              <w:t>)и</w:t>
            </w:r>
            <w:proofErr w:type="gramEnd"/>
            <w:r w:rsidRPr="00C65513">
              <w:rPr>
                <w:sz w:val="16"/>
                <w:szCs w:val="16"/>
              </w:rPr>
              <w:t xml:space="preserve"> физическим лицам –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8800005180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18737,00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sz w:val="16"/>
                <w:szCs w:val="16"/>
              </w:rPr>
            </w:pPr>
            <w:proofErr w:type="spellStart"/>
            <w:r w:rsidRPr="00C65513">
              <w:rPr>
                <w:sz w:val="16"/>
                <w:szCs w:val="16"/>
              </w:rPr>
              <w:t>софинансирование</w:t>
            </w:r>
            <w:proofErr w:type="spellEnd"/>
            <w:r w:rsidRPr="00C65513">
              <w:rPr>
                <w:sz w:val="16"/>
                <w:szCs w:val="16"/>
              </w:rPr>
              <w:t xml:space="preserve"> мероприятий по подготовке объектов </w:t>
            </w:r>
            <w:proofErr w:type="spellStart"/>
            <w:r w:rsidRPr="00C65513">
              <w:rPr>
                <w:sz w:val="16"/>
                <w:szCs w:val="16"/>
              </w:rPr>
              <w:t>жкх</w:t>
            </w:r>
            <w:proofErr w:type="spellEnd"/>
            <w:r w:rsidRPr="00C65513">
              <w:rPr>
                <w:sz w:val="16"/>
                <w:szCs w:val="16"/>
              </w:rPr>
              <w:t xml:space="preserve"> НСО к работе в осенне-зимний период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8800005180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18737,00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color w:val="000000"/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Реализация мероприятий подпрограммы «Безопасность ЖКХ» государственной программы НСО «Жилищно-коммунальное хозяйство НСО»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8800050180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2947400.0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color w:val="000000"/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8800050180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2947400.0</w:t>
            </w:r>
          </w:p>
        </w:tc>
      </w:tr>
      <w:tr w:rsidR="009D57C7" w:rsidRPr="00121B81" w:rsidTr="00CE752D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i/>
                <w:iCs/>
                <w:sz w:val="16"/>
                <w:szCs w:val="16"/>
              </w:rPr>
            </w:pPr>
            <w:r w:rsidRPr="00C65513">
              <w:rPr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F26D18" w:rsidRDefault="00751F20" w:rsidP="00CE752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75512</w:t>
            </w:r>
            <w:r w:rsidR="009D57C7" w:rsidRPr="00F26D18">
              <w:rPr>
                <w:rFonts w:ascii="Arial" w:hAnsi="Arial" w:cs="Arial"/>
                <w:b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751F20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75512</w:t>
            </w:r>
            <w:r w:rsidR="009D57C7"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751F20" w:rsidRPr="00121B81" w:rsidTr="0007450C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1F20" w:rsidRPr="00121B81" w:rsidRDefault="00751F20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F20" w:rsidRPr="00C65513" w:rsidRDefault="00751F20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1F20" w:rsidRPr="00121B81" w:rsidRDefault="00751F2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1F20" w:rsidRPr="00121B81" w:rsidRDefault="00751F2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1F20" w:rsidRPr="00121B81" w:rsidRDefault="00751F2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1F20" w:rsidRPr="00121B81" w:rsidRDefault="00751F2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EA1" w:rsidRDefault="00BE6EA1">
            <w:pPr>
              <w:rPr>
                <w:rFonts w:ascii="Arial" w:hAnsi="Arial" w:cs="Arial"/>
                <w:sz w:val="16"/>
                <w:szCs w:val="16"/>
              </w:rPr>
            </w:pPr>
          </w:p>
          <w:p w:rsidR="00751F20" w:rsidRDefault="00751F20">
            <w:r w:rsidRPr="00DF4AF2">
              <w:rPr>
                <w:rFonts w:ascii="Arial" w:hAnsi="Arial" w:cs="Arial"/>
                <w:sz w:val="16"/>
                <w:szCs w:val="16"/>
              </w:rPr>
              <w:t>75512,0</w:t>
            </w:r>
          </w:p>
        </w:tc>
      </w:tr>
      <w:tr w:rsidR="00751F20" w:rsidRPr="00121B81" w:rsidTr="0007450C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1F20" w:rsidRPr="00121B81" w:rsidRDefault="00751F20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F20" w:rsidRPr="00C65513" w:rsidRDefault="00751F20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1F20" w:rsidRPr="00121B81" w:rsidRDefault="00751F2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1F20" w:rsidRPr="00121B81" w:rsidRDefault="00751F2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1F20" w:rsidRPr="00121B81" w:rsidRDefault="00751F2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1F20" w:rsidRPr="00121B81" w:rsidRDefault="00751F2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EA1" w:rsidRDefault="00BE6EA1">
            <w:pPr>
              <w:rPr>
                <w:rFonts w:ascii="Arial" w:hAnsi="Arial" w:cs="Arial"/>
                <w:sz w:val="16"/>
                <w:szCs w:val="16"/>
              </w:rPr>
            </w:pPr>
          </w:p>
          <w:p w:rsidR="00751F20" w:rsidRDefault="00751F20">
            <w:r w:rsidRPr="00DF4AF2">
              <w:rPr>
                <w:rFonts w:ascii="Arial" w:hAnsi="Arial" w:cs="Arial"/>
                <w:sz w:val="16"/>
                <w:szCs w:val="16"/>
              </w:rPr>
              <w:t>75512,0</w:t>
            </w:r>
          </w:p>
        </w:tc>
      </w:tr>
      <w:tr w:rsidR="009D57C7" w:rsidRPr="00121B81" w:rsidTr="00CE752D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b/>
                <w:bCs/>
                <w:sz w:val="16"/>
                <w:szCs w:val="16"/>
              </w:rPr>
            </w:pPr>
            <w:r w:rsidRPr="00C65513">
              <w:rPr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F26D18" w:rsidRDefault="009D57C7" w:rsidP="00751F2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26D18">
              <w:rPr>
                <w:rFonts w:ascii="Arial" w:hAnsi="Arial" w:cs="Arial"/>
                <w:b/>
                <w:sz w:val="16"/>
                <w:szCs w:val="16"/>
              </w:rPr>
              <w:t>21</w:t>
            </w:r>
            <w:r w:rsidR="00751F20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F26D18"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  <w:r w:rsidR="00751F20">
              <w:rPr>
                <w:rFonts w:ascii="Arial" w:hAnsi="Arial" w:cs="Arial"/>
                <w:b/>
                <w:sz w:val="16"/>
                <w:szCs w:val="16"/>
              </w:rPr>
              <w:t>787</w:t>
            </w:r>
            <w:r w:rsidRPr="00F26D18">
              <w:rPr>
                <w:rFonts w:ascii="Arial" w:hAnsi="Arial" w:cs="Arial"/>
                <w:b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Культура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751F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751F20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751F20">
              <w:rPr>
                <w:rFonts w:ascii="Arial" w:hAnsi="Arial" w:cs="Arial"/>
                <w:sz w:val="16"/>
                <w:szCs w:val="16"/>
              </w:rPr>
              <w:t>787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proofErr w:type="spellStart"/>
            <w:r w:rsidRPr="00C65513">
              <w:rPr>
                <w:sz w:val="16"/>
                <w:szCs w:val="16"/>
              </w:rPr>
              <w:t>Непрограмные</w:t>
            </w:r>
            <w:proofErr w:type="spellEnd"/>
            <w:r w:rsidRPr="00C65513">
              <w:rPr>
                <w:sz w:val="16"/>
                <w:szCs w:val="16"/>
              </w:rPr>
              <w:t xml:space="preserve"> направления Осиновского сельсовета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8001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F26D18" w:rsidRDefault="009D57C7" w:rsidP="00751F2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26D18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751F20">
              <w:rPr>
                <w:rFonts w:ascii="Arial" w:hAnsi="Arial" w:cs="Arial"/>
                <w:i/>
                <w:sz w:val="16"/>
                <w:szCs w:val="16"/>
              </w:rPr>
              <w:t>93187</w:t>
            </w:r>
            <w:r w:rsidRPr="00F26D18">
              <w:rPr>
                <w:rFonts w:ascii="Arial" w:hAnsi="Arial" w:cs="Arial"/>
                <w:i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Обеспечение деятельности подведомственных учреждений в области культуры – клубы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8001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751F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751F20">
              <w:rPr>
                <w:rFonts w:ascii="Arial" w:hAnsi="Arial" w:cs="Arial"/>
                <w:sz w:val="16"/>
                <w:szCs w:val="16"/>
              </w:rPr>
              <w:t>93187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8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8001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275 700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33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8001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</w:t>
            </w:r>
            <w:r w:rsidRPr="00121B8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21B81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8001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751F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51F20">
              <w:rPr>
                <w:rFonts w:ascii="Arial" w:hAnsi="Arial" w:cs="Arial"/>
                <w:sz w:val="16"/>
                <w:szCs w:val="16"/>
              </w:rPr>
              <w:t>93277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8001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751F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51F20">
              <w:rPr>
                <w:rFonts w:ascii="Arial" w:hAnsi="Arial" w:cs="Arial"/>
                <w:sz w:val="16"/>
                <w:szCs w:val="16"/>
              </w:rPr>
              <w:t>93277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8001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751F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121B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1F20">
              <w:rPr>
                <w:rFonts w:ascii="Arial" w:hAnsi="Arial" w:cs="Arial"/>
                <w:sz w:val="16"/>
                <w:szCs w:val="16"/>
              </w:rPr>
              <w:t>210</w:t>
            </w:r>
            <w:r w:rsidRPr="00121B8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9D57C7" w:rsidRPr="00121B81" w:rsidTr="00CE752D">
        <w:trPr>
          <w:trHeight w:val="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i/>
                <w:iCs/>
                <w:sz w:val="16"/>
                <w:szCs w:val="16"/>
              </w:rPr>
            </w:pPr>
            <w:r w:rsidRPr="00C65513">
              <w:rPr>
                <w:i/>
                <w:i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C65513">
              <w:rPr>
                <w:i/>
                <w:iCs/>
                <w:sz w:val="16"/>
                <w:szCs w:val="16"/>
              </w:rPr>
              <w:t>гос</w:t>
            </w:r>
            <w:proofErr w:type="gramStart"/>
            <w:r w:rsidRPr="00C65513">
              <w:rPr>
                <w:i/>
                <w:iCs/>
                <w:sz w:val="16"/>
                <w:szCs w:val="16"/>
              </w:rPr>
              <w:t>.п</w:t>
            </w:r>
            <w:proofErr w:type="gramEnd"/>
            <w:r w:rsidRPr="00C65513">
              <w:rPr>
                <w:i/>
                <w:iCs/>
                <w:sz w:val="16"/>
                <w:szCs w:val="16"/>
              </w:rPr>
              <w:t>рограммы</w:t>
            </w:r>
            <w:proofErr w:type="spellEnd"/>
            <w:r w:rsidRPr="00C65513">
              <w:rPr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C65513">
              <w:rPr>
                <w:i/>
                <w:iCs/>
                <w:sz w:val="16"/>
                <w:szCs w:val="16"/>
              </w:rPr>
              <w:t>Уапрвление</w:t>
            </w:r>
            <w:proofErr w:type="spellEnd"/>
            <w:r w:rsidRPr="00C65513">
              <w:rPr>
                <w:i/>
                <w:iCs/>
                <w:sz w:val="16"/>
                <w:szCs w:val="16"/>
              </w:rPr>
              <w:t xml:space="preserve"> государственными финансами в НСО»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8800070510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F26D18" w:rsidRDefault="009D57C7" w:rsidP="00CE752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26D18">
              <w:rPr>
                <w:rFonts w:ascii="Arial" w:hAnsi="Arial" w:cs="Arial"/>
                <w:i/>
                <w:sz w:val="16"/>
                <w:szCs w:val="16"/>
              </w:rPr>
              <w:t>1 558 600,0</w:t>
            </w:r>
          </w:p>
        </w:tc>
      </w:tr>
      <w:tr w:rsidR="009D57C7" w:rsidRPr="00121B81" w:rsidTr="00CE752D">
        <w:trPr>
          <w:trHeight w:val="100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8800070510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1238</w:t>
            </w:r>
            <w:r w:rsidRPr="00121B8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21B81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</w:tr>
      <w:tr w:rsidR="009D57C7" w:rsidRPr="00121B81" w:rsidTr="00CE752D">
        <w:trPr>
          <w:trHeight w:val="27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D57C7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 w:rsidRPr="00B6037F">
              <w:rPr>
                <w:rFonts w:ascii="Arial" w:hAnsi="Arial" w:cs="Arial"/>
                <w:sz w:val="16"/>
                <w:szCs w:val="16"/>
              </w:rPr>
              <w:t>88000705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6037F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9D57C7" w:rsidRDefault="009D57C7" w:rsidP="00CE752D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1238 6</w:t>
            </w:r>
            <w:r w:rsidRPr="00121B81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</w:tr>
      <w:tr w:rsidR="009D57C7" w:rsidRPr="00121B81" w:rsidTr="00CE752D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D57C7" w:rsidRDefault="009D57C7" w:rsidP="00CE752D">
            <w:r w:rsidRPr="00B6037F">
              <w:rPr>
                <w:rFonts w:ascii="Arial" w:hAnsi="Arial" w:cs="Arial"/>
                <w:sz w:val="16"/>
                <w:szCs w:val="16"/>
              </w:rPr>
              <w:t>88000705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6037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90</w:t>
            </w:r>
            <w:r w:rsidRPr="00121B81">
              <w:rPr>
                <w:rFonts w:ascii="Arial" w:hAnsi="Arial" w:cs="Arial"/>
                <w:sz w:val="16"/>
                <w:szCs w:val="16"/>
              </w:rPr>
              <w:t xml:space="preserve"> 000,0</w:t>
            </w:r>
          </w:p>
        </w:tc>
      </w:tr>
      <w:tr w:rsidR="009D57C7" w:rsidRPr="00121B81" w:rsidTr="00CE752D">
        <w:trPr>
          <w:trHeight w:val="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D57C7" w:rsidRDefault="009D57C7" w:rsidP="00CE752D">
            <w:r w:rsidRPr="00B6037F">
              <w:rPr>
                <w:rFonts w:ascii="Arial" w:hAnsi="Arial" w:cs="Arial"/>
                <w:sz w:val="16"/>
                <w:szCs w:val="16"/>
              </w:rPr>
              <w:t>88000705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121B81">
              <w:rPr>
                <w:rFonts w:ascii="Arial" w:hAnsi="Arial" w:cs="Arial"/>
                <w:sz w:val="16"/>
                <w:szCs w:val="16"/>
              </w:rPr>
              <w:t>0 000,0</w:t>
            </w:r>
          </w:p>
        </w:tc>
      </w:tr>
      <w:tr w:rsidR="009D57C7" w:rsidRPr="00121B81" w:rsidTr="00CE752D">
        <w:trPr>
          <w:trHeight w:val="5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D57C7" w:rsidRDefault="009D57C7" w:rsidP="00CE752D">
            <w:r w:rsidRPr="00B6037F">
              <w:rPr>
                <w:rFonts w:ascii="Arial" w:hAnsi="Arial" w:cs="Arial"/>
                <w:sz w:val="16"/>
                <w:szCs w:val="16"/>
              </w:rPr>
              <w:t>88000705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6037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30 000,0</w:t>
            </w:r>
          </w:p>
        </w:tc>
      </w:tr>
      <w:tr w:rsidR="009D57C7" w:rsidRPr="00121B81" w:rsidTr="00CE752D">
        <w:trPr>
          <w:trHeight w:val="31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итого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7C7" w:rsidRPr="00121B81" w:rsidRDefault="009D57C7" w:rsidP="00CE75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10044982.0</w:t>
            </w:r>
          </w:p>
        </w:tc>
      </w:tr>
    </w:tbl>
    <w:p w:rsidR="009D57C7" w:rsidRDefault="009D57C7" w:rsidP="009D57C7"/>
    <w:p w:rsidR="00E17E46" w:rsidRDefault="00E17E46" w:rsidP="009D57C7"/>
    <w:p w:rsidR="009D57C7" w:rsidRDefault="009D57C7" w:rsidP="009D57C7"/>
    <w:p w:rsidR="009D57C7" w:rsidRDefault="009D57C7" w:rsidP="009D57C7"/>
    <w:p w:rsidR="009D57C7" w:rsidRDefault="009D57C7" w:rsidP="009D57C7">
      <w:r>
        <w:rPr>
          <w:rFonts w:ascii="Arial" w:hAnsi="Arial" w:cs="Arial"/>
          <w:sz w:val="20"/>
          <w:szCs w:val="20"/>
        </w:rPr>
        <w:lastRenderedPageBreak/>
        <w:t>Изменения бюджета по ведомственной структуре расходов местного бюджета на 2016 год</w:t>
      </w:r>
    </w:p>
    <w:p w:rsidR="009D57C7" w:rsidRDefault="009D57C7" w:rsidP="009D57C7">
      <w:pPr>
        <w:jc w:val="center"/>
        <w:rPr>
          <w:sz w:val="20"/>
          <w:szCs w:val="20"/>
        </w:rPr>
      </w:pPr>
      <w:r>
        <w:rPr>
          <w:sz w:val="20"/>
          <w:szCs w:val="20"/>
        </w:rPr>
        <w:t>Руб.</w:t>
      </w:r>
    </w:p>
    <w:tbl>
      <w:tblPr>
        <w:tblW w:w="9494" w:type="dxa"/>
        <w:tblInd w:w="94" w:type="dxa"/>
        <w:tblLayout w:type="fixed"/>
        <w:tblLook w:val="0000"/>
      </w:tblPr>
      <w:tblGrid>
        <w:gridCol w:w="1501"/>
        <w:gridCol w:w="300"/>
        <w:gridCol w:w="300"/>
        <w:gridCol w:w="300"/>
        <w:gridCol w:w="253"/>
        <w:gridCol w:w="1680"/>
        <w:gridCol w:w="840"/>
        <w:gridCol w:w="960"/>
        <w:gridCol w:w="1200"/>
        <w:gridCol w:w="694"/>
        <w:gridCol w:w="1466"/>
      </w:tblGrid>
      <w:tr w:rsidR="009D57C7" w:rsidTr="00CE752D">
        <w:trPr>
          <w:trHeight w:val="248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D57C7" w:rsidTr="00CE752D">
        <w:trPr>
          <w:trHeight w:val="255"/>
        </w:trPr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0" w:type="dxa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ведомственной классификации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D57C7" w:rsidTr="00CE752D">
        <w:trPr>
          <w:trHeight w:val="207"/>
        </w:trPr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4"/>
            <w:noWrap/>
          </w:tcPr>
          <w:p w:rsidR="009D57C7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D57C7" w:rsidRDefault="009D57C7" w:rsidP="00CE75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структура расходов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D57C7" w:rsidRDefault="009D57C7" w:rsidP="00CE75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D57C7" w:rsidRDefault="009D57C7" w:rsidP="00CE75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D57C7" w:rsidRDefault="009D57C7" w:rsidP="00CE75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D57C7" w:rsidRDefault="009D57C7" w:rsidP="00CE75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расхода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D57C7" w:rsidRDefault="009D57C7" w:rsidP="00CE75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 год</w:t>
            </w:r>
          </w:p>
        </w:tc>
      </w:tr>
      <w:tr w:rsidR="009D57C7" w:rsidTr="00CE752D">
        <w:trPr>
          <w:trHeight w:val="270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-924104,00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9D57C7" w:rsidRPr="002D0C8E" w:rsidRDefault="009D57C7" w:rsidP="00CE752D">
            <w:pPr>
              <w:shd w:val="clear" w:color="auto" w:fill="FFFFFF"/>
              <w:rPr>
                <w:b/>
                <w:color w:val="000000"/>
                <w:sz w:val="16"/>
                <w:szCs w:val="16"/>
              </w:rPr>
            </w:pPr>
            <w:r w:rsidRPr="002D0C8E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-3294.00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9D57C7" w:rsidRPr="00E14ECD" w:rsidRDefault="009D57C7" w:rsidP="00CE752D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E14ECD">
              <w:rPr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5786.00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2D0C8E" w:rsidRDefault="009D57C7" w:rsidP="00CE752D">
            <w:pPr>
              <w:jc w:val="center"/>
              <w:rPr>
                <w:sz w:val="16"/>
                <w:szCs w:val="16"/>
              </w:rPr>
            </w:pPr>
            <w:r w:rsidRPr="002D0C8E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121B81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5786.00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2D0C8E" w:rsidRDefault="009D57C7" w:rsidP="00CE752D">
            <w:pPr>
              <w:jc w:val="center"/>
              <w:rPr>
                <w:sz w:val="16"/>
                <w:szCs w:val="16"/>
              </w:rPr>
            </w:pPr>
            <w:r w:rsidRPr="002D0C8E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121B81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5786.00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shd w:val="clear" w:color="auto" w:fill="FFFFFF"/>
              <w:rPr>
                <w:b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Функционирование   местных администраций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shd w:val="clear" w:color="auto" w:fill="FFFFFF"/>
              <w:rPr>
                <w:b/>
                <w:bCs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-8490.00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2D0C8E" w:rsidRDefault="009D57C7" w:rsidP="00CE752D">
            <w:pPr>
              <w:jc w:val="center"/>
              <w:rPr>
                <w:sz w:val="16"/>
                <w:szCs w:val="16"/>
              </w:rPr>
            </w:pPr>
            <w:r w:rsidRPr="002D0C8E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>
              <w:rPr>
                <w:sz w:val="16"/>
                <w:szCs w:val="16"/>
              </w:rPr>
              <w:t xml:space="preserve">ганами, казенными учреждениями, </w:t>
            </w:r>
            <w:r w:rsidRPr="002D0C8E">
              <w:rPr>
                <w:sz w:val="16"/>
                <w:szCs w:val="16"/>
              </w:rPr>
              <w:t>органами управления государственными внебюджетными фондами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411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-11652.00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2D0C8E" w:rsidRDefault="009D57C7" w:rsidP="00CE752D">
            <w:pPr>
              <w:jc w:val="center"/>
              <w:rPr>
                <w:sz w:val="16"/>
                <w:szCs w:val="16"/>
              </w:rPr>
            </w:pPr>
            <w:r w:rsidRPr="002D0C8E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411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-11652.00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color w:val="333333"/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8800004190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3962.00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8800004190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3962.00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E51B5E" w:rsidRDefault="009D57C7" w:rsidP="00CE752D">
            <w:pPr>
              <w:rPr>
                <w:color w:val="333333"/>
                <w:sz w:val="16"/>
                <w:szCs w:val="16"/>
              </w:rPr>
            </w:pPr>
            <w:r w:rsidRPr="00E51B5E">
              <w:rPr>
                <w:sz w:val="16"/>
                <w:szCs w:val="16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8800004190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850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-800.00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9D57C7" w:rsidRPr="006A1979" w:rsidRDefault="009D57C7" w:rsidP="00CE752D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65513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-590.00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9D57C7" w:rsidRPr="00C65513" w:rsidRDefault="009D57C7" w:rsidP="00CE752D">
            <w:pPr>
              <w:shd w:val="clear" w:color="auto" w:fill="FFFFFF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AD65EA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8800011130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AD65EA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 w:rsidRPr="00AD65EA">
              <w:rPr>
                <w:rFonts w:ascii="Arial" w:hAnsi="Arial" w:cs="Arial"/>
                <w:iCs/>
                <w:sz w:val="16"/>
                <w:szCs w:val="16"/>
              </w:rPr>
              <w:t>850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-590.00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9D57C7" w:rsidRPr="002D0C8E" w:rsidRDefault="009D57C7" w:rsidP="00CE752D">
            <w:pPr>
              <w:shd w:val="clear" w:color="auto" w:fill="FFFFFF"/>
              <w:rPr>
                <w:b/>
                <w:color w:val="000000"/>
                <w:sz w:val="16"/>
                <w:szCs w:val="16"/>
              </w:rPr>
            </w:pPr>
            <w:r w:rsidRPr="00C65513">
              <w:rPr>
                <w:b/>
                <w:bCs/>
                <w:sz w:val="16"/>
                <w:szCs w:val="16"/>
              </w:rPr>
              <w:t>Дорожное хозяйств</w:t>
            </w:r>
            <w:proofErr w:type="gramStart"/>
            <w:r w:rsidRPr="00C65513">
              <w:rPr>
                <w:b/>
                <w:bCs/>
                <w:sz w:val="16"/>
                <w:szCs w:val="16"/>
              </w:rPr>
              <w:t>о(</w:t>
            </w:r>
            <w:proofErr w:type="gramEnd"/>
            <w:r w:rsidRPr="00C65513">
              <w:rPr>
                <w:b/>
                <w:bCs/>
                <w:sz w:val="16"/>
                <w:szCs w:val="16"/>
              </w:rPr>
              <w:t>дорожные фонды)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4A418A" w:rsidRDefault="009D57C7" w:rsidP="00CE752D">
            <w:pPr>
              <w:jc w:val="right"/>
              <w:rPr>
                <w:rFonts w:ascii="Arial" w:hAnsi="Arial" w:cs="Arial"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D57C7" w:rsidRPr="004A418A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4A418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0.00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41702" w:rsidRDefault="009D57C7" w:rsidP="00CE752D">
            <w:pPr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Прочие работы по содержанию дорог общего пользования местного значения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8800005000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B93514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  <w:szCs w:val="16"/>
              </w:rPr>
              <w:t>-45391.00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41702" w:rsidRDefault="009D57C7" w:rsidP="00CE752D">
            <w:pPr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8800005000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7C7" w:rsidRPr="004A418A" w:rsidRDefault="009D57C7" w:rsidP="00CE752D">
            <w:pPr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  <w:szCs w:val="16"/>
              </w:rPr>
              <w:t>-45391</w:t>
            </w:r>
            <w:r w:rsidRPr="004A418A">
              <w:rPr>
                <w:rFonts w:ascii="Arial" w:hAnsi="Arial" w:cs="Arial"/>
                <w:bCs/>
                <w:color w:val="333333"/>
                <w:sz w:val="16"/>
                <w:szCs w:val="16"/>
              </w:rPr>
              <w:t>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C65513" w:rsidRDefault="009D57C7" w:rsidP="00CE752D">
            <w:pPr>
              <w:rPr>
                <w:sz w:val="16"/>
                <w:szCs w:val="16"/>
              </w:rPr>
            </w:pPr>
            <w:r w:rsidRPr="00C253D6">
              <w:rPr>
                <w:sz w:val="16"/>
                <w:szCs w:val="16"/>
              </w:rPr>
              <w:t>Развитие автомобильных дорог местного значения</w:t>
            </w:r>
            <w:r w:rsidRPr="00C253D6">
              <w:rPr>
                <w:sz w:val="16"/>
                <w:szCs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8800004090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  <w:szCs w:val="16"/>
              </w:rPr>
              <w:t>45391.00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C65513" w:rsidRDefault="009D57C7" w:rsidP="00CE752D">
            <w:pPr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8800004090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  <w:szCs w:val="16"/>
              </w:rPr>
              <w:t>45391.00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C65513" w:rsidRDefault="009D57C7" w:rsidP="00CE752D">
            <w:pPr>
              <w:rPr>
                <w:sz w:val="16"/>
                <w:szCs w:val="16"/>
              </w:rPr>
            </w:pPr>
            <w:r w:rsidRPr="00C65513">
              <w:rPr>
                <w:b/>
                <w:bCs/>
                <w:color w:val="333333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  <w:szCs w:val="16"/>
              </w:rPr>
              <w:t>-943946.00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764C5" w:rsidRDefault="009D57C7" w:rsidP="00CE752D">
            <w:pPr>
              <w:rPr>
                <w:bCs/>
                <w:color w:val="333333"/>
                <w:sz w:val="16"/>
                <w:szCs w:val="16"/>
              </w:rPr>
            </w:pPr>
            <w:r w:rsidRPr="001764C5">
              <w:rPr>
                <w:bCs/>
                <w:color w:val="333333"/>
                <w:sz w:val="16"/>
                <w:szCs w:val="16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Pr="00C253D6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Pr="00C253D6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Pr="00C253D6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8800005180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  <w:szCs w:val="16"/>
              </w:rPr>
              <w:t>10000.00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4B4D6D" w:rsidRDefault="009D57C7" w:rsidP="00CE752D">
            <w:pPr>
              <w:rPr>
                <w:bCs/>
                <w:color w:val="333333"/>
                <w:sz w:val="16"/>
                <w:szCs w:val="16"/>
              </w:rPr>
            </w:pPr>
            <w:r w:rsidRPr="004B4D6D">
              <w:rPr>
                <w:bCs/>
                <w:color w:val="333333"/>
                <w:sz w:val="16"/>
                <w:szCs w:val="16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8800005180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  <w:szCs w:val="16"/>
              </w:rPr>
              <w:t>-953946.00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9D57C7" w:rsidRPr="00974CAB" w:rsidRDefault="009D57C7" w:rsidP="00CE752D">
            <w:pPr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Pr="001764C5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64C5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Pr="001764C5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64C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Pr="001764C5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64C5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  <w:szCs w:val="16"/>
              </w:rPr>
              <w:t>3212.00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9D57C7" w:rsidRPr="00974CAB" w:rsidRDefault="009D57C7" w:rsidP="00CE752D">
            <w:pPr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Pr="001764C5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64C5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Pr="001764C5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64C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Pr="001764C5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64C5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8800001000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  <w:szCs w:val="16"/>
              </w:rPr>
              <w:t>3212.00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4B4D6D" w:rsidRDefault="009D57C7" w:rsidP="00CE752D">
            <w:pPr>
              <w:rPr>
                <w:bCs/>
                <w:color w:val="333333"/>
                <w:sz w:val="16"/>
                <w:szCs w:val="16"/>
              </w:rPr>
            </w:pPr>
            <w:r w:rsidRPr="00974CAB">
              <w:rPr>
                <w:bCs/>
                <w:color w:val="333333"/>
                <w:sz w:val="16"/>
                <w:szCs w:val="16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Pr="001764C5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64C5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Pr="001764C5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64C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Pr="001764C5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64C5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64C5">
              <w:rPr>
                <w:rFonts w:ascii="Arial" w:hAnsi="Arial" w:cs="Arial"/>
                <w:sz w:val="16"/>
                <w:szCs w:val="16"/>
              </w:rPr>
              <w:t>8800001000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  <w:szCs w:val="16"/>
              </w:rPr>
              <w:t>3212.00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9D57C7" w:rsidRPr="001B13E5" w:rsidRDefault="009D57C7" w:rsidP="00CE752D">
            <w:pPr>
              <w:jc w:val="both"/>
              <w:rPr>
                <w:b/>
                <w:color w:val="333333"/>
                <w:sz w:val="18"/>
                <w:szCs w:val="18"/>
              </w:rPr>
            </w:pPr>
            <w:r w:rsidRPr="001B13E5">
              <w:rPr>
                <w:sz w:val="18"/>
                <w:szCs w:val="18"/>
              </w:rPr>
              <w:t>Культура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1C4D96" w:rsidRDefault="009D57C7" w:rsidP="00CE752D">
            <w:pPr>
              <w:jc w:val="right"/>
              <w:rPr>
                <w:color w:val="333333"/>
                <w:sz w:val="18"/>
                <w:szCs w:val="18"/>
              </w:rPr>
            </w:pPr>
            <w:r w:rsidRPr="001C4D96">
              <w:rPr>
                <w:color w:val="333333"/>
                <w:sz w:val="18"/>
                <w:szCs w:val="18"/>
              </w:rPr>
              <w:t>880</w:t>
            </w:r>
            <w:r>
              <w:rPr>
                <w:color w:val="333333"/>
                <w:sz w:val="18"/>
                <w:szCs w:val="18"/>
              </w:rPr>
              <w:t>00</w:t>
            </w:r>
            <w:r w:rsidRPr="001C4D96">
              <w:rPr>
                <w:color w:val="333333"/>
                <w:sz w:val="18"/>
                <w:szCs w:val="18"/>
              </w:rPr>
              <w:t>8001</w:t>
            </w:r>
            <w:r>
              <w:rPr>
                <w:color w:val="333333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  <w:szCs w:val="16"/>
              </w:rPr>
              <w:t>19924.00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rPr>
                <w:color w:val="333333"/>
                <w:sz w:val="18"/>
                <w:szCs w:val="18"/>
              </w:rPr>
            </w:pPr>
          </w:p>
          <w:p w:rsidR="009D57C7" w:rsidRDefault="009D57C7" w:rsidP="00CE752D">
            <w:pPr>
              <w:rPr>
                <w:color w:val="333333"/>
                <w:sz w:val="18"/>
                <w:szCs w:val="18"/>
              </w:rPr>
            </w:pPr>
          </w:p>
          <w:p w:rsidR="009D57C7" w:rsidRDefault="009D57C7" w:rsidP="00CE752D">
            <w:r w:rsidRPr="004E0372">
              <w:rPr>
                <w:color w:val="333333"/>
                <w:sz w:val="18"/>
                <w:szCs w:val="18"/>
              </w:rPr>
              <w:t>8800080010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240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  <w:szCs w:val="16"/>
              </w:rPr>
              <w:t>20314.00</w:t>
            </w:r>
          </w:p>
        </w:tc>
      </w:tr>
      <w:tr w:rsidR="009D57C7" w:rsidTr="00CE752D">
        <w:trPr>
          <w:trHeight w:val="270"/>
        </w:trPr>
        <w:tc>
          <w:tcPr>
            <w:tcW w:w="2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Pr="00C65513" w:rsidRDefault="009D57C7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555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D57C7" w:rsidRDefault="009D57C7" w:rsidP="00CE752D">
            <w:pPr>
              <w:rPr>
                <w:color w:val="333333"/>
                <w:sz w:val="18"/>
                <w:szCs w:val="18"/>
              </w:rPr>
            </w:pPr>
          </w:p>
          <w:p w:rsidR="009D57C7" w:rsidRDefault="009D57C7" w:rsidP="00CE752D">
            <w:pPr>
              <w:rPr>
                <w:color w:val="333333"/>
                <w:sz w:val="18"/>
                <w:szCs w:val="18"/>
              </w:rPr>
            </w:pPr>
          </w:p>
          <w:p w:rsidR="009D57C7" w:rsidRDefault="009D57C7" w:rsidP="00CE752D">
            <w:r w:rsidRPr="004E0372">
              <w:rPr>
                <w:color w:val="333333"/>
                <w:sz w:val="18"/>
                <w:szCs w:val="18"/>
              </w:rPr>
              <w:t>8800080010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850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  <w:szCs w:val="16"/>
              </w:rPr>
              <w:t>-390.00</w:t>
            </w:r>
          </w:p>
        </w:tc>
      </w:tr>
    </w:tbl>
    <w:p w:rsidR="009D57C7" w:rsidRDefault="009D57C7" w:rsidP="009D57C7"/>
    <w:p w:rsidR="009D57C7" w:rsidRDefault="009D57C7" w:rsidP="009D57C7"/>
    <w:p w:rsidR="009D57C7" w:rsidRDefault="009D57C7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751F20" w:rsidRDefault="00751F20" w:rsidP="009D57C7"/>
    <w:p w:rsidR="00E17E46" w:rsidRDefault="00E17E46" w:rsidP="009D57C7"/>
    <w:p w:rsidR="00E17E46" w:rsidRDefault="00E17E46" w:rsidP="009D57C7"/>
    <w:p w:rsidR="00E17E46" w:rsidRDefault="00E17E46" w:rsidP="009D57C7"/>
    <w:p w:rsidR="00E17E46" w:rsidRDefault="00E17E46" w:rsidP="009D57C7"/>
    <w:p w:rsidR="00E17E46" w:rsidRDefault="00E17E46" w:rsidP="009D57C7"/>
    <w:p w:rsidR="00E17E46" w:rsidRDefault="00E17E46" w:rsidP="009D57C7"/>
    <w:p w:rsidR="00E17E46" w:rsidRDefault="00E17E46" w:rsidP="009D57C7"/>
    <w:p w:rsidR="00E17E46" w:rsidRDefault="00E17E46" w:rsidP="009D57C7"/>
    <w:p w:rsidR="00E17E46" w:rsidRDefault="00E17E46" w:rsidP="009D57C7"/>
    <w:p w:rsidR="009D57C7" w:rsidRDefault="009D57C7" w:rsidP="009D57C7">
      <w:r>
        <w:lastRenderedPageBreak/>
        <w:t xml:space="preserve">Изменение бюджета по функциональной структуре расходов местного бюджета </w:t>
      </w:r>
      <w:proofErr w:type="gramStart"/>
      <w:r>
        <w:t>на</w:t>
      </w:r>
      <w:proofErr w:type="gramEnd"/>
    </w:p>
    <w:p w:rsidR="009D57C7" w:rsidRDefault="009D57C7" w:rsidP="009D57C7">
      <w:pPr>
        <w:jc w:val="center"/>
      </w:pPr>
      <w:r>
        <w:t>2016 год</w:t>
      </w:r>
    </w:p>
    <w:p w:rsidR="009D57C7" w:rsidRDefault="009D57C7" w:rsidP="009D57C7">
      <w:pPr>
        <w:jc w:val="center"/>
        <w:rPr>
          <w:sz w:val="20"/>
          <w:szCs w:val="20"/>
        </w:rPr>
      </w:pPr>
    </w:p>
    <w:tbl>
      <w:tblPr>
        <w:tblW w:w="0" w:type="auto"/>
        <w:tblInd w:w="-132" w:type="dxa"/>
        <w:tblLook w:val="01E0"/>
      </w:tblPr>
      <w:tblGrid>
        <w:gridCol w:w="3360"/>
        <w:gridCol w:w="840"/>
        <w:gridCol w:w="840"/>
        <w:gridCol w:w="1116"/>
        <w:gridCol w:w="1071"/>
        <w:gridCol w:w="886"/>
        <w:gridCol w:w="1461"/>
      </w:tblGrid>
      <w:tr w:rsidR="009D57C7" w:rsidRPr="006A1979" w:rsidTr="00CE752D"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rPr>
                <w:sz w:val="20"/>
                <w:szCs w:val="20"/>
              </w:rPr>
            </w:pPr>
            <w:r w:rsidRPr="006A1979">
              <w:rPr>
                <w:color w:val="000000"/>
                <w:spacing w:val="-3"/>
                <w:sz w:val="20"/>
                <w:szCs w:val="20"/>
              </w:rPr>
              <w:t>Наименование расхода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jc w:val="center"/>
              <w:rPr>
                <w:sz w:val="20"/>
                <w:szCs w:val="20"/>
              </w:rPr>
            </w:pPr>
            <w:r w:rsidRPr="006A1979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jc w:val="center"/>
              <w:rPr>
                <w:sz w:val="20"/>
                <w:szCs w:val="20"/>
              </w:rPr>
            </w:pPr>
            <w:r w:rsidRPr="006A1979">
              <w:rPr>
                <w:color w:val="000000"/>
                <w:spacing w:val="-2"/>
                <w:sz w:val="20"/>
                <w:szCs w:val="20"/>
              </w:rPr>
              <w:t>Сумма</w:t>
            </w:r>
          </w:p>
        </w:tc>
      </w:tr>
      <w:tr w:rsidR="009D57C7" w:rsidRPr="006A1979" w:rsidTr="00CE75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C7" w:rsidRPr="006A1979" w:rsidRDefault="009D57C7" w:rsidP="00CE75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ind w:right="25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6A1979">
              <w:rPr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A1979"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A1979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A1979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0"/>
                <w:sz w:val="20"/>
                <w:szCs w:val="20"/>
              </w:rPr>
              <w:t>К</w:t>
            </w:r>
            <w:r w:rsidRPr="006A1979">
              <w:rPr>
                <w:b/>
                <w:bCs/>
                <w:color w:val="000000"/>
                <w:spacing w:val="-10"/>
                <w:sz w:val="20"/>
                <w:szCs w:val="20"/>
              </w:rPr>
              <w:t>ОСГУ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C7" w:rsidRPr="006A1979" w:rsidRDefault="009D57C7" w:rsidP="00CE752D">
            <w:pPr>
              <w:rPr>
                <w:sz w:val="20"/>
                <w:szCs w:val="20"/>
              </w:rPr>
            </w:pP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6A197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jc w:val="right"/>
              <w:rPr>
                <w:bCs/>
                <w:color w:val="000000"/>
                <w:spacing w:val="11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-924104.00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2D0C8E" w:rsidRDefault="009D57C7" w:rsidP="00CE752D">
            <w:pPr>
              <w:shd w:val="clear" w:color="auto" w:fill="FFFFFF"/>
              <w:rPr>
                <w:b/>
                <w:color w:val="000000"/>
                <w:sz w:val="16"/>
                <w:szCs w:val="16"/>
              </w:rPr>
            </w:pPr>
            <w:r w:rsidRPr="002D0C8E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B4102F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-3294.00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2D0C8E" w:rsidRDefault="009D57C7" w:rsidP="00CE752D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E14ECD">
              <w:rPr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B4102F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5786.00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2D0C8E" w:rsidRDefault="009D57C7" w:rsidP="00CE752D">
            <w:pPr>
              <w:rPr>
                <w:sz w:val="16"/>
                <w:szCs w:val="16"/>
              </w:rPr>
            </w:pPr>
            <w:r w:rsidRPr="002D0C8E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121B81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5786.00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2D0C8E" w:rsidRDefault="009D57C7" w:rsidP="00CE752D">
            <w:pPr>
              <w:rPr>
                <w:sz w:val="16"/>
                <w:szCs w:val="16"/>
              </w:rPr>
            </w:pPr>
            <w:r w:rsidRPr="002D0C8E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121B81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5786.00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2D0C8E" w:rsidRDefault="009D57C7" w:rsidP="00CE7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974CAB" w:rsidRDefault="009D57C7" w:rsidP="00CE752D">
            <w:pPr>
              <w:jc w:val="right"/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974CAB" w:rsidRDefault="009D57C7" w:rsidP="00CE752D">
            <w:pPr>
              <w:jc w:val="right"/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974CAB" w:rsidRDefault="009D57C7" w:rsidP="00CE752D">
            <w:pPr>
              <w:jc w:val="right"/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8800002110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974CAB" w:rsidRDefault="009D57C7" w:rsidP="00CE752D">
            <w:pPr>
              <w:jc w:val="right"/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-1853.00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7321E8" w:rsidRDefault="009D57C7" w:rsidP="00CE752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7321E8">
              <w:rPr>
                <w:color w:val="000000"/>
                <w:sz w:val="16"/>
                <w:szCs w:val="16"/>
              </w:rPr>
              <w:t xml:space="preserve">Взносы по обязательному социальному </w:t>
            </w:r>
            <w:r>
              <w:rPr>
                <w:color w:val="000000"/>
                <w:sz w:val="16"/>
                <w:szCs w:val="16"/>
              </w:rPr>
              <w:t>страхованию на выплаты денежного содержания и иные выплаты работникам государственны</w:t>
            </w:r>
            <w:proofErr w:type="gramStart"/>
            <w:r>
              <w:rPr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color w:val="000000"/>
                <w:sz w:val="16"/>
                <w:szCs w:val="16"/>
              </w:rPr>
              <w:t>муниципальных органов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121B81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7639.00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rPr>
                <w:b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Функционирование   местных администраций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jc w:val="right"/>
              <w:rPr>
                <w:bCs/>
                <w:color w:val="000000"/>
                <w:spacing w:val="11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8490.00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2D0C8E" w:rsidRDefault="009D57C7" w:rsidP="00CE752D">
            <w:pPr>
              <w:rPr>
                <w:sz w:val="16"/>
                <w:szCs w:val="16"/>
              </w:rPr>
            </w:pPr>
            <w:r w:rsidRPr="002D0C8E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411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-11652.00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2D0C8E" w:rsidRDefault="009D57C7" w:rsidP="00CE752D">
            <w:pPr>
              <w:rPr>
                <w:sz w:val="16"/>
                <w:szCs w:val="16"/>
              </w:rPr>
            </w:pPr>
            <w:r w:rsidRPr="002D0C8E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411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-11652.00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2D0C8E" w:rsidRDefault="009D57C7" w:rsidP="00CE752D">
            <w:pPr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411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-16734.00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2D0C8E" w:rsidRDefault="009D57C7" w:rsidP="00CE752D">
            <w:pPr>
              <w:rPr>
                <w:sz w:val="16"/>
                <w:szCs w:val="16"/>
              </w:rPr>
            </w:pPr>
            <w:r w:rsidRPr="007321E8">
              <w:rPr>
                <w:color w:val="000000"/>
                <w:sz w:val="16"/>
                <w:szCs w:val="16"/>
              </w:rPr>
              <w:t xml:space="preserve">Взносы по обязательному социальному </w:t>
            </w:r>
            <w:r>
              <w:rPr>
                <w:color w:val="000000"/>
                <w:sz w:val="16"/>
                <w:szCs w:val="16"/>
              </w:rPr>
              <w:t>страхованию на выплаты денежного содержания и иные выплаты работникам государственны</w:t>
            </w:r>
            <w:proofErr w:type="gramStart"/>
            <w:r>
              <w:rPr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color w:val="000000"/>
                <w:sz w:val="16"/>
                <w:szCs w:val="16"/>
              </w:rPr>
              <w:t>муниципальных органов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8800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121B81">
              <w:rPr>
                <w:rFonts w:ascii="Arial" w:hAnsi="Arial" w:cs="Arial"/>
                <w:sz w:val="16"/>
                <w:szCs w:val="16"/>
              </w:rPr>
              <w:t>411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1B81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5082.00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974CAB" w:rsidRDefault="009D57C7" w:rsidP="00CE752D">
            <w:pPr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jc w:val="right"/>
              <w:rPr>
                <w:sz w:val="16"/>
                <w:szCs w:val="16"/>
              </w:rPr>
            </w:pPr>
          </w:p>
          <w:p w:rsidR="009D57C7" w:rsidRPr="00974CAB" w:rsidRDefault="009D57C7" w:rsidP="00CE752D">
            <w:pPr>
              <w:jc w:val="right"/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jc w:val="right"/>
              <w:rPr>
                <w:sz w:val="16"/>
                <w:szCs w:val="16"/>
              </w:rPr>
            </w:pPr>
          </w:p>
          <w:p w:rsidR="009D57C7" w:rsidRPr="00974CAB" w:rsidRDefault="009D57C7" w:rsidP="00CE752D">
            <w:pPr>
              <w:jc w:val="right"/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8800004190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3962.00</w:t>
            </w:r>
          </w:p>
        </w:tc>
      </w:tr>
      <w:tr w:rsidR="009D57C7" w:rsidRPr="006A1979" w:rsidTr="00CE752D">
        <w:trPr>
          <w:trHeight w:val="21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rPr>
                <w:sz w:val="16"/>
                <w:szCs w:val="16"/>
              </w:rPr>
            </w:pPr>
          </w:p>
          <w:p w:rsidR="009D57C7" w:rsidRPr="00974CAB" w:rsidRDefault="009D57C7" w:rsidP="00CE752D">
            <w:pPr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Прочие работы, услуги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jc w:val="right"/>
              <w:rPr>
                <w:sz w:val="16"/>
                <w:szCs w:val="16"/>
              </w:rPr>
            </w:pPr>
          </w:p>
          <w:p w:rsidR="009D57C7" w:rsidRPr="00974CAB" w:rsidRDefault="009D57C7" w:rsidP="00CE752D">
            <w:pPr>
              <w:jc w:val="right"/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jc w:val="right"/>
              <w:rPr>
                <w:sz w:val="16"/>
                <w:szCs w:val="16"/>
              </w:rPr>
            </w:pPr>
          </w:p>
          <w:p w:rsidR="009D57C7" w:rsidRPr="00974CAB" w:rsidRDefault="009D57C7" w:rsidP="00CE752D">
            <w:pPr>
              <w:jc w:val="right"/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8800004190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3000.00</w:t>
            </w:r>
          </w:p>
        </w:tc>
      </w:tr>
      <w:tr w:rsidR="009D57C7" w:rsidRPr="006A1979" w:rsidTr="00CE752D">
        <w:trPr>
          <w:trHeight w:val="21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rPr>
                <w:sz w:val="16"/>
                <w:szCs w:val="16"/>
              </w:rPr>
            </w:pPr>
            <w:r w:rsidRPr="006A1979">
              <w:rPr>
                <w:bCs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jc w:val="right"/>
              <w:rPr>
                <w:sz w:val="16"/>
                <w:szCs w:val="16"/>
              </w:rPr>
            </w:pPr>
          </w:p>
          <w:p w:rsidR="009D57C7" w:rsidRPr="00974CAB" w:rsidRDefault="009D57C7" w:rsidP="00CE752D">
            <w:pPr>
              <w:jc w:val="right"/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jc w:val="right"/>
              <w:rPr>
                <w:sz w:val="16"/>
                <w:szCs w:val="16"/>
              </w:rPr>
            </w:pPr>
          </w:p>
          <w:p w:rsidR="009D57C7" w:rsidRPr="00974CAB" w:rsidRDefault="009D57C7" w:rsidP="00CE752D">
            <w:pPr>
              <w:jc w:val="right"/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8800004190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962.00</w:t>
            </w:r>
          </w:p>
        </w:tc>
      </w:tr>
      <w:tr w:rsidR="009D57C7" w:rsidRPr="006A1979" w:rsidTr="00CE752D">
        <w:trPr>
          <w:trHeight w:val="21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rPr>
                <w:bCs/>
                <w:color w:val="000000"/>
                <w:sz w:val="16"/>
                <w:szCs w:val="16"/>
              </w:rPr>
            </w:pPr>
            <w:r w:rsidRPr="00E51B5E">
              <w:rPr>
                <w:sz w:val="16"/>
                <w:szCs w:val="16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jc w:val="right"/>
              <w:rPr>
                <w:sz w:val="16"/>
                <w:szCs w:val="16"/>
              </w:rPr>
            </w:pPr>
          </w:p>
          <w:p w:rsidR="009D57C7" w:rsidRPr="00974CAB" w:rsidRDefault="009D57C7" w:rsidP="00CE752D">
            <w:pPr>
              <w:jc w:val="right"/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jc w:val="right"/>
              <w:rPr>
                <w:sz w:val="16"/>
                <w:szCs w:val="16"/>
              </w:rPr>
            </w:pPr>
          </w:p>
          <w:p w:rsidR="009D57C7" w:rsidRPr="00974CAB" w:rsidRDefault="009D57C7" w:rsidP="00CE752D">
            <w:pPr>
              <w:jc w:val="right"/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8800004190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-800.00</w:t>
            </w:r>
          </w:p>
        </w:tc>
      </w:tr>
      <w:tr w:rsidR="009D57C7" w:rsidRPr="006A1979" w:rsidTr="00CE752D">
        <w:trPr>
          <w:trHeight w:val="21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E51B5E" w:rsidRDefault="009D57C7" w:rsidP="00CE752D">
            <w:pPr>
              <w:rPr>
                <w:sz w:val="16"/>
                <w:szCs w:val="16"/>
              </w:rPr>
            </w:pPr>
            <w:r w:rsidRPr="006A1979">
              <w:rPr>
                <w:bCs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jc w:val="right"/>
              <w:rPr>
                <w:sz w:val="16"/>
                <w:szCs w:val="16"/>
              </w:rPr>
            </w:pPr>
          </w:p>
          <w:p w:rsidR="009D57C7" w:rsidRPr="00974CAB" w:rsidRDefault="009D57C7" w:rsidP="00CE752D">
            <w:pPr>
              <w:jc w:val="right"/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jc w:val="right"/>
              <w:rPr>
                <w:sz w:val="16"/>
                <w:szCs w:val="16"/>
              </w:rPr>
            </w:pPr>
          </w:p>
          <w:p w:rsidR="009D57C7" w:rsidRPr="00974CAB" w:rsidRDefault="009D57C7" w:rsidP="00CE752D">
            <w:pPr>
              <w:jc w:val="right"/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121B81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8800004190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-800.00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65513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jc w:val="right"/>
              <w:rPr>
                <w:bCs/>
                <w:color w:val="000000"/>
                <w:spacing w:val="11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-590.00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rPr>
                <w:bCs/>
                <w:color w:val="000000"/>
                <w:sz w:val="18"/>
                <w:szCs w:val="18"/>
              </w:rPr>
            </w:pPr>
            <w:r w:rsidRPr="00C65513">
              <w:rPr>
                <w:sz w:val="16"/>
                <w:szCs w:val="16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8800011130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-590.00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E51B5E" w:rsidRDefault="009D57C7" w:rsidP="00CE752D">
            <w:pPr>
              <w:rPr>
                <w:sz w:val="16"/>
                <w:szCs w:val="16"/>
              </w:rPr>
            </w:pPr>
            <w:r w:rsidRPr="006A1979">
              <w:rPr>
                <w:bCs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8800011130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-590.00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2D0C8E" w:rsidRDefault="009D57C7" w:rsidP="00CE752D">
            <w:pPr>
              <w:shd w:val="clear" w:color="auto" w:fill="FFFFFF"/>
              <w:rPr>
                <w:b/>
                <w:color w:val="000000"/>
                <w:sz w:val="16"/>
                <w:szCs w:val="16"/>
              </w:rPr>
            </w:pPr>
            <w:r w:rsidRPr="00C65513">
              <w:rPr>
                <w:b/>
                <w:bCs/>
                <w:sz w:val="16"/>
                <w:szCs w:val="16"/>
              </w:rPr>
              <w:t>Дорожное хозяйств</w:t>
            </w:r>
            <w:proofErr w:type="gramStart"/>
            <w:r w:rsidRPr="00C65513">
              <w:rPr>
                <w:b/>
                <w:bCs/>
                <w:sz w:val="16"/>
                <w:szCs w:val="16"/>
              </w:rPr>
              <w:t>о(</w:t>
            </w:r>
            <w:proofErr w:type="gramEnd"/>
            <w:r w:rsidRPr="00C65513">
              <w:rPr>
                <w:b/>
                <w:bCs/>
                <w:sz w:val="16"/>
                <w:szCs w:val="16"/>
              </w:rPr>
              <w:t>дорожные фонды)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ind w:right="36"/>
              <w:jc w:val="right"/>
              <w:rPr>
                <w:color w:val="000000"/>
                <w:sz w:val="18"/>
                <w:szCs w:val="18"/>
              </w:rPr>
            </w:pPr>
            <w:r w:rsidRPr="006A1979">
              <w:rPr>
                <w:bCs/>
                <w:color w:val="000000"/>
                <w:sz w:val="18"/>
                <w:szCs w:val="18"/>
              </w:rPr>
              <w:t>0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 w:rsidRPr="006A1979">
              <w:rPr>
                <w:rFonts w:ascii="Arial" w:hAnsi="Arial" w:cs="Arial"/>
                <w:iCs/>
                <w:sz w:val="16"/>
                <w:szCs w:val="16"/>
              </w:rPr>
              <w:t>0</w:t>
            </w:r>
            <w:r>
              <w:rPr>
                <w:rFonts w:ascii="Arial" w:hAnsi="Arial" w:cs="Arial"/>
                <w:iCs/>
                <w:sz w:val="16"/>
                <w:szCs w:val="16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19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Прочие работы по содержанию дорог общего пользования местного значения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</w:p>
          <w:p w:rsidR="009D57C7" w:rsidRPr="006A1979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  <w:r w:rsidRPr="006A1979">
              <w:rPr>
                <w:bCs/>
                <w:color w:val="000000"/>
                <w:sz w:val="18"/>
                <w:szCs w:val="18"/>
              </w:rPr>
              <w:t>0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8800005000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-45391</w:t>
            </w:r>
            <w:r w:rsidRPr="006A197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rPr>
                <w:bCs/>
                <w:color w:val="000000"/>
                <w:sz w:val="18"/>
                <w:szCs w:val="18"/>
              </w:rPr>
            </w:pPr>
            <w:r w:rsidRPr="0029545E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</w:p>
          <w:p w:rsidR="009D57C7" w:rsidRPr="006A1979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  <w:r w:rsidRPr="006A1979">
              <w:rPr>
                <w:bCs/>
                <w:color w:val="000000"/>
                <w:sz w:val="18"/>
                <w:szCs w:val="18"/>
              </w:rPr>
              <w:t>0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8800005000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9D57C7" w:rsidRPr="006A1979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-45391</w:t>
            </w:r>
            <w:r w:rsidRPr="006A197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C65513" w:rsidRDefault="009D57C7" w:rsidP="00CE752D">
            <w:pPr>
              <w:shd w:val="clear" w:color="auto" w:fill="FFFFFF"/>
              <w:rPr>
                <w:i/>
                <w:iCs/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</w:p>
          <w:p w:rsidR="009D57C7" w:rsidRPr="006A1979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  <w:r w:rsidRPr="006A1979">
              <w:rPr>
                <w:bCs/>
                <w:color w:val="000000"/>
                <w:sz w:val="18"/>
                <w:szCs w:val="18"/>
              </w:rPr>
              <w:t>0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8800004090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45391.00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  <w:r w:rsidRPr="006A1979">
              <w:rPr>
                <w:bCs/>
                <w:color w:val="000000"/>
                <w:sz w:val="18"/>
                <w:szCs w:val="18"/>
              </w:rPr>
              <w:t>0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6A1979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8800004090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45391.00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rPr>
                <w:bCs/>
                <w:color w:val="000000"/>
                <w:sz w:val="18"/>
                <w:szCs w:val="18"/>
              </w:rPr>
            </w:pPr>
            <w:r w:rsidRPr="00C65513">
              <w:rPr>
                <w:b/>
                <w:bCs/>
                <w:color w:val="333333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6A1979" w:rsidRDefault="009D57C7" w:rsidP="00CE752D">
            <w:pPr>
              <w:shd w:val="clear" w:color="auto" w:fill="FFFFFF"/>
              <w:ind w:right="36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-943946.00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C65513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C65513">
              <w:rPr>
                <w:color w:val="000000"/>
                <w:sz w:val="16"/>
                <w:szCs w:val="16"/>
              </w:rPr>
              <w:t xml:space="preserve"> на строительство водопровода в п. Осиновский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8800005180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-8430.00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Pr="00C65513" w:rsidRDefault="009D57C7" w:rsidP="00CE752D">
            <w:pPr>
              <w:rPr>
                <w:color w:val="000000"/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 xml:space="preserve">Финансовая поддержка за счет средств Фонда модернизации и развития ЖКХ МО НСО </w:t>
            </w:r>
            <w:r w:rsidRPr="00C65513">
              <w:rPr>
                <w:color w:val="000000"/>
                <w:sz w:val="16"/>
                <w:szCs w:val="16"/>
              </w:rPr>
              <w:t>на строительство водопровода в п. Осиновский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8800005180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-945516.00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8800005180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10000.00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974CAB" w:rsidRDefault="009D57C7" w:rsidP="00CE752D">
            <w:pPr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3212.00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Pr="00974CAB" w:rsidRDefault="009D57C7" w:rsidP="00CE752D">
            <w:pPr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8800001000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3212.00</w:t>
            </w:r>
          </w:p>
        </w:tc>
      </w:tr>
      <w:tr w:rsidR="009D57C7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C7" w:rsidRDefault="009D57C7" w:rsidP="00CE752D">
            <w:pPr>
              <w:shd w:val="clear" w:color="auto" w:fill="FFFFFF"/>
              <w:rPr>
                <w:bCs/>
                <w:color w:val="000000"/>
                <w:sz w:val="18"/>
                <w:szCs w:val="18"/>
              </w:rPr>
            </w:pPr>
            <w:r w:rsidRPr="00C6551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8800001000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30" w:rsidRDefault="003F5A30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9D57C7" w:rsidRDefault="003F5A30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7C7" w:rsidRDefault="009D57C7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3212.00</w:t>
            </w:r>
          </w:p>
        </w:tc>
      </w:tr>
      <w:tr w:rsidR="003F5A30" w:rsidRPr="006A1979" w:rsidTr="00CE752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30" w:rsidRPr="001B13E5" w:rsidRDefault="003F5A30" w:rsidP="00CE752D">
            <w:pPr>
              <w:jc w:val="both"/>
              <w:rPr>
                <w:b/>
                <w:color w:val="333333"/>
                <w:sz w:val="18"/>
                <w:szCs w:val="18"/>
              </w:rPr>
            </w:pPr>
            <w:r w:rsidRPr="001B13E5">
              <w:rPr>
                <w:sz w:val="18"/>
                <w:szCs w:val="18"/>
              </w:rPr>
              <w:t>Культура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30" w:rsidRDefault="003F5A30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19924.00</w:t>
            </w:r>
          </w:p>
        </w:tc>
      </w:tr>
      <w:tr w:rsidR="003F5A30" w:rsidRPr="006A1979" w:rsidTr="00240C90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Pr="00C65513" w:rsidRDefault="003F5A30" w:rsidP="00CE752D">
            <w:pPr>
              <w:jc w:val="center"/>
              <w:rPr>
                <w:sz w:val="16"/>
                <w:szCs w:val="16"/>
              </w:rPr>
            </w:pPr>
            <w:r w:rsidRPr="00C6551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8800080010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30" w:rsidRDefault="003F5A30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20314.00</w:t>
            </w:r>
          </w:p>
        </w:tc>
      </w:tr>
      <w:tr w:rsidR="003F5A30" w:rsidRPr="006A1979" w:rsidTr="000A2F88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30" w:rsidRDefault="003F5A30" w:rsidP="00CE752D">
            <w:pPr>
              <w:rPr>
                <w:sz w:val="16"/>
                <w:szCs w:val="16"/>
              </w:rPr>
            </w:pPr>
          </w:p>
          <w:p w:rsidR="003F5A30" w:rsidRPr="00974CAB" w:rsidRDefault="003F5A30" w:rsidP="00CE752D">
            <w:pPr>
              <w:rPr>
                <w:sz w:val="16"/>
                <w:szCs w:val="16"/>
              </w:rPr>
            </w:pPr>
            <w:r w:rsidRPr="00974CAB">
              <w:rPr>
                <w:sz w:val="16"/>
                <w:szCs w:val="16"/>
              </w:rPr>
              <w:t>Прочие работы, услуги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8800080010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3F5A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30" w:rsidRDefault="003F5A30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</w:p>
          <w:p w:rsidR="003F5A30" w:rsidRDefault="003F5A30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1000.00</w:t>
            </w:r>
          </w:p>
        </w:tc>
      </w:tr>
      <w:tr w:rsidR="003F5A30" w:rsidRPr="006A1979" w:rsidTr="000A2F88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30" w:rsidRDefault="003F5A30" w:rsidP="00CE752D">
            <w:pPr>
              <w:rPr>
                <w:sz w:val="16"/>
                <w:szCs w:val="16"/>
              </w:rPr>
            </w:pPr>
            <w:r w:rsidRPr="006A1979">
              <w:rPr>
                <w:bCs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8800080010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3F5A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30" w:rsidRDefault="003F5A30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19314.00</w:t>
            </w:r>
          </w:p>
        </w:tc>
      </w:tr>
      <w:tr w:rsidR="003F5A30" w:rsidRPr="006A1979" w:rsidTr="005E6D7D">
        <w:trPr>
          <w:trHeight w:val="14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30" w:rsidRPr="00E51B5E" w:rsidRDefault="003F5A30" w:rsidP="00CE752D">
            <w:pPr>
              <w:rPr>
                <w:sz w:val="16"/>
                <w:szCs w:val="16"/>
              </w:rPr>
            </w:pPr>
            <w:r w:rsidRPr="006A1979">
              <w:rPr>
                <w:bCs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8800080010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30" w:rsidRDefault="003F5A30" w:rsidP="00CE752D">
            <w:pPr>
              <w:shd w:val="clear" w:color="auto" w:fill="FFFFFF"/>
              <w:ind w:left="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A30" w:rsidRDefault="003F5A30" w:rsidP="00CE752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-390.00</w:t>
            </w:r>
          </w:p>
        </w:tc>
      </w:tr>
    </w:tbl>
    <w:p w:rsidR="009D57C7" w:rsidRDefault="009D57C7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3F5A30" w:rsidRDefault="003F5A3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3F5A30" w:rsidRDefault="003F5A30" w:rsidP="009D57C7"/>
    <w:p w:rsidR="003F5A30" w:rsidRDefault="003F5A3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751F20" w:rsidRDefault="00751F20" w:rsidP="009D57C7"/>
    <w:p w:rsidR="009D57C7" w:rsidRDefault="009D57C7" w:rsidP="009D57C7">
      <w:pPr>
        <w:rPr>
          <w:color w:val="333333"/>
          <w:sz w:val="28"/>
          <w:szCs w:val="28"/>
        </w:rPr>
      </w:pPr>
      <w:r>
        <w:lastRenderedPageBreak/>
        <w:t>ПОЯСНИТЕЛЬНАЯ  ЗАПИСКА  К РЕШЕНИЮ «</w:t>
      </w:r>
      <w:r>
        <w:rPr>
          <w:sz w:val="28"/>
          <w:szCs w:val="28"/>
        </w:rPr>
        <w:t xml:space="preserve">О внесении изменений </w:t>
      </w:r>
      <w:r>
        <w:rPr>
          <w:color w:val="333333"/>
          <w:sz w:val="28"/>
          <w:szCs w:val="28"/>
        </w:rPr>
        <w:t>в бюджет 2016 года и плановый период 2017-2018гг Осиновского сельсовета Чулымского района Новосибирской области»</w:t>
      </w:r>
    </w:p>
    <w:p w:rsidR="009D57C7" w:rsidRDefault="009D57C7" w:rsidP="009D57C7">
      <w:r>
        <w:rPr>
          <w:color w:val="333333"/>
          <w:sz w:val="28"/>
          <w:szCs w:val="28"/>
        </w:rPr>
        <w:t xml:space="preserve">  </w:t>
      </w:r>
      <w:r>
        <w:t xml:space="preserve">   По </w:t>
      </w:r>
      <w:proofErr w:type="gramStart"/>
      <w:r>
        <w:t>данному</w:t>
      </w:r>
      <w:proofErr w:type="gramEnd"/>
      <w:r>
        <w:t xml:space="preserve"> решения сессии выносятся на рассмотрение следующие изменения по доходной части бюджета:</w:t>
      </w:r>
    </w:p>
    <w:p w:rsidR="009D57C7" w:rsidRDefault="009D57C7" w:rsidP="009D57C7">
      <w:pPr>
        <w:jc w:val="both"/>
      </w:pPr>
      <w:r>
        <w:t>В целом бюджет поселения по доходам в 2016 году</w:t>
      </w:r>
      <w:r w:rsidR="003F5A30">
        <w:t xml:space="preserve"> уменьшился на 924104 рубля в т.ч.</w:t>
      </w:r>
      <w:r>
        <w:t>:</w:t>
      </w:r>
    </w:p>
    <w:p w:rsidR="009D57C7" w:rsidRDefault="009D57C7" w:rsidP="009D57C7">
      <w:pPr>
        <w:jc w:val="both"/>
      </w:pPr>
      <w:r>
        <w:t>Увеличился на</w:t>
      </w:r>
      <w:proofErr w:type="gramStart"/>
      <w:r>
        <w:t xml:space="preserve"> :</w:t>
      </w:r>
      <w:proofErr w:type="gramEnd"/>
    </w:p>
    <w:p w:rsidR="009D57C7" w:rsidRDefault="009D57C7" w:rsidP="009D57C7">
      <w:pPr>
        <w:jc w:val="both"/>
      </w:pPr>
      <w:r>
        <w:t>-</w:t>
      </w:r>
      <w:r w:rsidR="003F5A30">
        <w:t>12</w:t>
      </w:r>
      <w:r>
        <w:t>000 рублей</w:t>
      </w:r>
      <w:r w:rsidRPr="00EA3B10">
        <w:rPr>
          <w:sz w:val="18"/>
          <w:szCs w:val="18"/>
        </w:rPr>
        <w:t xml:space="preserve"> </w:t>
      </w:r>
      <w:r w:rsidRPr="000E04CB">
        <w:t xml:space="preserve">земельный налог с организаций, обладающих земельным участком, </w:t>
      </w:r>
      <w:r w:rsidRPr="00BA0F75">
        <w:t>расположенным в границах поселений (КБК 182 106 06033 10 0000 110).</w:t>
      </w:r>
    </w:p>
    <w:p w:rsidR="003F5A30" w:rsidRPr="00BA0F75" w:rsidRDefault="003F5A30" w:rsidP="009D57C7">
      <w:pPr>
        <w:jc w:val="both"/>
      </w:pPr>
      <w:r>
        <w:t>-16900</w:t>
      </w:r>
      <w:r w:rsidRPr="003F5A30">
        <w:t xml:space="preserve"> </w:t>
      </w:r>
      <w:r>
        <w:t xml:space="preserve">рублей </w:t>
      </w:r>
      <w:r w:rsidRPr="00D21FE3">
        <w:rPr>
          <w:color w:val="000000"/>
        </w:rPr>
        <w:t xml:space="preserve">земельный налог  с физических лиц, обладающих земельным </w:t>
      </w:r>
      <w:proofErr w:type="gramStart"/>
      <w:r w:rsidRPr="00D21FE3">
        <w:rPr>
          <w:color w:val="000000"/>
        </w:rPr>
        <w:t>участком</w:t>
      </w:r>
      <w:proofErr w:type="gramEnd"/>
      <w:r w:rsidRPr="00D21FE3">
        <w:rPr>
          <w:color w:val="000000"/>
        </w:rPr>
        <w:t xml:space="preserve"> расположенным в границах поселений</w:t>
      </w:r>
      <w:r>
        <w:rPr>
          <w:color w:val="000000"/>
        </w:rPr>
        <w:t xml:space="preserve"> (КБК</w:t>
      </w:r>
      <w:r>
        <w:t>182 106 06043 10 0000110</w:t>
      </w:r>
      <w:r>
        <w:rPr>
          <w:color w:val="000000"/>
        </w:rPr>
        <w:t>)</w:t>
      </w:r>
      <w:r>
        <w:t xml:space="preserve"> </w:t>
      </w:r>
    </w:p>
    <w:p w:rsidR="009D57C7" w:rsidRDefault="009D57C7" w:rsidP="009D57C7">
      <w:r>
        <w:t>Уменьшился на:</w:t>
      </w:r>
    </w:p>
    <w:p w:rsidR="009D57C7" w:rsidRDefault="002657FA" w:rsidP="002657FA">
      <w:pPr>
        <w:jc w:val="both"/>
      </w:pPr>
      <w:r>
        <w:t>-7488 рублей п</w:t>
      </w:r>
      <w:r w:rsidRPr="00A815E7">
        <w:t>рочие доходы от оказания платных услуг (работ) получателями средств бюджетов поселени</w:t>
      </w:r>
      <w:proofErr w:type="gramStart"/>
      <w:r w:rsidRPr="00A815E7">
        <w:t>й</w:t>
      </w:r>
      <w:r>
        <w:t>(</w:t>
      </w:r>
      <w:proofErr w:type="gramEnd"/>
      <w:r>
        <w:t>КБК</w:t>
      </w:r>
      <w:r w:rsidRPr="00A815E7">
        <w:t>555</w:t>
      </w:r>
      <w:r>
        <w:t>11301995100000</w:t>
      </w:r>
      <w:r w:rsidRPr="00A815E7">
        <w:t>130</w:t>
      </w:r>
      <w:r>
        <w:t>)</w:t>
      </w:r>
    </w:p>
    <w:p w:rsidR="002657FA" w:rsidRDefault="002657FA" w:rsidP="002657FA">
      <w:r>
        <w:t>-945516 рублей</w:t>
      </w:r>
      <w:r w:rsidRPr="002657FA">
        <w:t xml:space="preserve"> </w:t>
      </w:r>
      <w:r w:rsidRPr="004607E7">
        <w:t>прочие безвозмездные поступления в бюджеты сельских поселений</w:t>
      </w:r>
      <w:r>
        <w:t xml:space="preserve"> </w:t>
      </w:r>
      <w:r w:rsidRPr="004607E7">
        <w:t xml:space="preserve">(Финансовая поддержка за счет средств Фонда модернизации и развития ЖКХ МО НСО </w:t>
      </w:r>
      <w:r w:rsidRPr="004607E7">
        <w:rPr>
          <w:color w:val="000000"/>
        </w:rPr>
        <w:t>на строительство водопровода в п. Осиновский</w:t>
      </w:r>
      <w:proofErr w:type="gramStart"/>
      <w:r w:rsidRPr="004607E7">
        <w:rPr>
          <w:color w:val="000000"/>
        </w:rPr>
        <w:t>)</w:t>
      </w:r>
      <w:r>
        <w:rPr>
          <w:color w:val="000000"/>
        </w:rPr>
        <w:t>(</w:t>
      </w:r>
      <w:proofErr w:type="gramEnd"/>
      <w:r>
        <w:rPr>
          <w:color w:val="000000"/>
        </w:rPr>
        <w:t>КБК</w:t>
      </w:r>
      <w:r>
        <w:t xml:space="preserve"> 55520705030100000180)согласно дополнительного соглашения 1 от 27.10.2016г.</w:t>
      </w:r>
      <w:r w:rsidR="00E17E46">
        <w:t xml:space="preserve"> к соглашению 15 от 28.06.16г</w:t>
      </w:r>
    </w:p>
    <w:p w:rsidR="00B4102F" w:rsidRPr="00B4102F" w:rsidRDefault="00B4102F" w:rsidP="00B4102F">
      <w:pPr>
        <w:jc w:val="both"/>
      </w:pPr>
      <w:r>
        <w:t>По данному решению сессии выносятся на рассмотрение следующие изменения по расходной части бюджета:</w:t>
      </w:r>
    </w:p>
    <w:p w:rsidR="00B4102F" w:rsidRDefault="00B4102F" w:rsidP="00B4102F">
      <w:r>
        <w:t xml:space="preserve">Расходы по разделу 0100 </w:t>
      </w:r>
      <w:r>
        <w:rPr>
          <w:b/>
          <w:u w:val="single"/>
        </w:rPr>
        <w:t xml:space="preserve">«Общегосударственные вопросы» </w:t>
      </w:r>
      <w:r>
        <w:t xml:space="preserve">  </w:t>
      </w:r>
      <w:r w:rsidRPr="00787C1F">
        <w:t>у</w:t>
      </w:r>
      <w:r>
        <w:t xml:space="preserve">меньшены на </w:t>
      </w:r>
      <w:r w:rsidRPr="000C45C4">
        <w:rPr>
          <w:color w:val="333333"/>
        </w:rPr>
        <w:t>сумму</w:t>
      </w:r>
      <w:r>
        <w:rPr>
          <w:color w:val="333333"/>
        </w:rPr>
        <w:t xml:space="preserve"> 3294 </w:t>
      </w:r>
      <w:r w:rsidRPr="000C45C4">
        <w:rPr>
          <w:color w:val="333333"/>
        </w:rPr>
        <w:t>рубл</w:t>
      </w:r>
      <w:r>
        <w:rPr>
          <w:color w:val="333333"/>
        </w:rPr>
        <w:t>я</w:t>
      </w:r>
      <w:r>
        <w:t xml:space="preserve"> (перераспределение денежных средств):</w:t>
      </w:r>
    </w:p>
    <w:p w:rsidR="00B4102F" w:rsidRPr="00C95F6E" w:rsidRDefault="00B4102F" w:rsidP="00B4102F">
      <w:pPr>
        <w:rPr>
          <w:b/>
          <w:sz w:val="22"/>
          <w:szCs w:val="22"/>
        </w:rPr>
      </w:pPr>
      <w:r>
        <w:t>По подразделу 0102 «</w:t>
      </w:r>
      <w:r w:rsidRPr="00C95F6E">
        <w:rPr>
          <w:b/>
          <w:iCs/>
          <w:sz w:val="22"/>
          <w:szCs w:val="22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b/>
          <w:iCs/>
          <w:sz w:val="22"/>
          <w:szCs w:val="22"/>
        </w:rPr>
        <w:t>»</w:t>
      </w:r>
      <w:r w:rsidRPr="00C95F6E">
        <w:t xml:space="preserve"> </w:t>
      </w:r>
      <w:r>
        <w:t xml:space="preserve">увеличены на </w:t>
      </w:r>
      <w:r w:rsidRPr="000C45C4">
        <w:rPr>
          <w:color w:val="333333"/>
        </w:rPr>
        <w:t>сумму</w:t>
      </w:r>
      <w:r>
        <w:rPr>
          <w:color w:val="333333"/>
        </w:rPr>
        <w:t xml:space="preserve"> 5786 </w:t>
      </w:r>
      <w:r w:rsidRPr="000C45C4">
        <w:rPr>
          <w:color w:val="333333"/>
        </w:rPr>
        <w:t>рублей</w:t>
      </w:r>
    </w:p>
    <w:p w:rsidR="00B4102F" w:rsidRDefault="00B4102F" w:rsidP="00B4102F">
      <w:pPr>
        <w:jc w:val="both"/>
        <w:rPr>
          <w:color w:val="333333"/>
        </w:rPr>
      </w:pPr>
      <w:r>
        <w:t xml:space="preserve"> по подразделу 0104 «</w:t>
      </w:r>
      <w:r w:rsidRPr="00787C1F">
        <w:rPr>
          <w:b/>
          <w:color w:val="000000"/>
        </w:rPr>
        <w:t>Функционирование   местных администраций</w:t>
      </w:r>
      <w:r>
        <w:rPr>
          <w:b/>
          <w:color w:val="000000"/>
          <w:sz w:val="18"/>
          <w:szCs w:val="18"/>
        </w:rPr>
        <w:t>»</w:t>
      </w:r>
      <w:r w:rsidRPr="00C95F6E">
        <w:t xml:space="preserve"> </w:t>
      </w:r>
      <w:proofErr w:type="gramStart"/>
      <w:r w:rsidRPr="00787C1F">
        <w:t>у</w:t>
      </w:r>
      <w:r>
        <w:t>меньшены</w:t>
      </w:r>
      <w:proofErr w:type="gramEnd"/>
      <w:r>
        <w:t xml:space="preserve"> на </w:t>
      </w:r>
      <w:r w:rsidRPr="000C45C4">
        <w:rPr>
          <w:color w:val="333333"/>
        </w:rPr>
        <w:t>сумму</w:t>
      </w:r>
      <w:r>
        <w:rPr>
          <w:color w:val="333333"/>
        </w:rPr>
        <w:t xml:space="preserve"> 11652 </w:t>
      </w:r>
      <w:r w:rsidRPr="000C45C4">
        <w:rPr>
          <w:color w:val="333333"/>
        </w:rPr>
        <w:t>рубл</w:t>
      </w:r>
      <w:r>
        <w:rPr>
          <w:color w:val="333333"/>
        </w:rPr>
        <w:t>я.</w:t>
      </w:r>
    </w:p>
    <w:p w:rsidR="00B4102F" w:rsidRDefault="00B4102F" w:rsidP="00B4102F">
      <w:pPr>
        <w:rPr>
          <w:color w:val="333333"/>
        </w:rPr>
      </w:pPr>
      <w:r>
        <w:t>По подразделу 0113 «</w:t>
      </w:r>
      <w:r w:rsidRPr="00AA33C4">
        <w:rPr>
          <w:b/>
        </w:rPr>
        <w:t>Другие общегосударственные вопросы</w:t>
      </w:r>
      <w:r>
        <w:rPr>
          <w:b/>
          <w:iCs/>
          <w:sz w:val="22"/>
          <w:szCs w:val="22"/>
        </w:rPr>
        <w:t>»</w:t>
      </w:r>
      <w:r w:rsidRPr="00C95F6E">
        <w:t xml:space="preserve"> </w:t>
      </w:r>
      <w:r w:rsidRPr="00787C1F">
        <w:t>у</w:t>
      </w:r>
      <w:r>
        <w:t xml:space="preserve">меньшены на </w:t>
      </w:r>
      <w:r w:rsidRPr="000C45C4">
        <w:rPr>
          <w:color w:val="333333"/>
        </w:rPr>
        <w:t>сумму</w:t>
      </w:r>
      <w:r>
        <w:rPr>
          <w:color w:val="333333"/>
        </w:rPr>
        <w:t xml:space="preserve"> 590</w:t>
      </w:r>
      <w:r w:rsidRPr="000C45C4">
        <w:rPr>
          <w:color w:val="333333"/>
        </w:rPr>
        <w:t>рублей</w:t>
      </w:r>
      <w:r>
        <w:rPr>
          <w:color w:val="333333"/>
        </w:rPr>
        <w:t>.</w:t>
      </w:r>
    </w:p>
    <w:p w:rsidR="00B4102F" w:rsidRDefault="00B4102F" w:rsidP="00B4102F">
      <w:pPr>
        <w:jc w:val="both"/>
      </w:pPr>
      <w:r>
        <w:t>Расходы по разделу 0409 «</w:t>
      </w:r>
      <w:r>
        <w:rPr>
          <w:b/>
        </w:rPr>
        <w:t>Дорожное хозяйство (дорожные фонды</w:t>
      </w:r>
      <w:r>
        <w:t>)» перераспределение денежных средств:</w:t>
      </w:r>
    </w:p>
    <w:p w:rsidR="002657FA" w:rsidRDefault="00B4102F" w:rsidP="002657FA">
      <w:pPr>
        <w:jc w:val="both"/>
      </w:pPr>
      <w:r>
        <w:t>Уменьшены п</w:t>
      </w:r>
      <w:r w:rsidRPr="00B4102F">
        <w:t>рочие работы по содержанию дорог общего пользования местного значения</w:t>
      </w:r>
      <w:r>
        <w:t xml:space="preserve"> на сумму 45391 </w:t>
      </w:r>
      <w:proofErr w:type="spellStart"/>
      <w:r>
        <w:t>руб</w:t>
      </w:r>
      <w:proofErr w:type="spellEnd"/>
      <w:r>
        <w:t>,</w:t>
      </w:r>
      <w:r w:rsidR="00B4763E" w:rsidRPr="00B4763E">
        <w:t xml:space="preserve"> </w:t>
      </w:r>
      <w:r w:rsidR="00B4763E">
        <w:t>увеличены по КБК 55504098800004090244226 на 45391 рублей на оплату  договора на строительный контроль на ремонт дорог по ул</w:t>
      </w:r>
      <w:proofErr w:type="gramStart"/>
      <w:r w:rsidR="00B4763E">
        <w:t>.Т</w:t>
      </w:r>
      <w:proofErr w:type="gramEnd"/>
      <w:r w:rsidR="00B4763E">
        <w:t>рактовая, Молодежная в п. Осиновский.</w:t>
      </w:r>
    </w:p>
    <w:p w:rsidR="009D57C7" w:rsidRDefault="009D57C7" w:rsidP="009D57C7">
      <w:pPr>
        <w:jc w:val="both"/>
        <w:rPr>
          <w:b/>
        </w:rPr>
      </w:pPr>
      <w:r>
        <w:t xml:space="preserve">Расходы по разделу 0500 </w:t>
      </w:r>
      <w:r w:rsidRPr="003A1B52">
        <w:rPr>
          <w:b/>
          <w:u w:val="single"/>
        </w:rPr>
        <w:t>«</w:t>
      </w:r>
      <w:r w:rsidRPr="002A1E15">
        <w:rPr>
          <w:b/>
          <w:color w:val="333333"/>
          <w:u w:val="single"/>
        </w:rPr>
        <w:t>Жилищно-коммунальное хозяйство»</w:t>
      </w:r>
      <w:r>
        <w:rPr>
          <w:b/>
          <w:u w:val="single"/>
        </w:rPr>
        <w:t xml:space="preserve">   </w:t>
      </w:r>
    </w:p>
    <w:p w:rsidR="009D57C7" w:rsidRDefault="009D57C7" w:rsidP="009D57C7">
      <w:pPr>
        <w:jc w:val="both"/>
      </w:pPr>
      <w:r>
        <w:t>Перераспределение денежных средств:</w:t>
      </w:r>
    </w:p>
    <w:p w:rsidR="009D57C7" w:rsidRPr="00B4763E" w:rsidRDefault="00B4763E" w:rsidP="009D57C7">
      <w:pPr>
        <w:jc w:val="both"/>
        <w:rPr>
          <w:b/>
          <w:bCs/>
          <w:color w:val="333333"/>
        </w:rPr>
      </w:pPr>
      <w:r>
        <w:t>Уменьшение по КБК</w:t>
      </w:r>
      <w:r w:rsidR="00042EA0">
        <w:t xml:space="preserve"> </w:t>
      </w:r>
      <w:r>
        <w:rPr>
          <w:szCs w:val="28"/>
        </w:rPr>
        <w:t xml:space="preserve">555 0502 8800050180 243 310   953946,00 рублей  </w:t>
      </w:r>
      <w:r>
        <w:t>ф</w:t>
      </w:r>
      <w:r w:rsidRPr="004607E7">
        <w:t xml:space="preserve">инансовая поддержка за счет средств Фонда модернизации и развития ЖКХ МО НСО </w:t>
      </w:r>
      <w:r w:rsidRPr="004607E7">
        <w:rPr>
          <w:color w:val="000000"/>
        </w:rPr>
        <w:t>на строительство водопровода в п. Осиновский</w:t>
      </w:r>
      <w:r>
        <w:rPr>
          <w:color w:val="000000"/>
        </w:rPr>
        <w:t xml:space="preserve">(945516 </w:t>
      </w:r>
      <w:proofErr w:type="spellStart"/>
      <w:r>
        <w:rPr>
          <w:color w:val="000000"/>
        </w:rPr>
        <w:t>руб</w:t>
      </w:r>
      <w:proofErr w:type="spellEnd"/>
      <w:r>
        <w:rPr>
          <w:color w:val="000000"/>
        </w:rPr>
        <w:t xml:space="preserve">) и </w:t>
      </w:r>
      <w:proofErr w:type="spellStart"/>
      <w:r w:rsidRPr="00B4763E">
        <w:rPr>
          <w:color w:val="000000"/>
        </w:rPr>
        <w:t>софинансирование</w:t>
      </w:r>
      <w:proofErr w:type="spellEnd"/>
      <w:r w:rsidRPr="00B4763E">
        <w:rPr>
          <w:color w:val="000000"/>
        </w:rPr>
        <w:t xml:space="preserve"> на строительство водопровода в п. Осиновский</w:t>
      </w:r>
      <w:r>
        <w:rPr>
          <w:color w:val="000000"/>
        </w:rPr>
        <w:t>(8430руб.)</w:t>
      </w:r>
    </w:p>
    <w:p w:rsidR="009D57C7" w:rsidRDefault="009D57C7" w:rsidP="009D57C7">
      <w:pPr>
        <w:jc w:val="both"/>
      </w:pPr>
      <w:r>
        <w:t>Увеличение по КБК  55505028800005180</w:t>
      </w:r>
      <w:r w:rsidR="00B4763E">
        <w:t>244</w:t>
      </w:r>
      <w:r>
        <w:t xml:space="preserve">226  </w:t>
      </w:r>
      <w:r w:rsidR="00B4763E">
        <w:t>10000</w:t>
      </w:r>
      <w:r>
        <w:t>.00</w:t>
      </w:r>
    </w:p>
    <w:p w:rsidR="009D57C7" w:rsidRDefault="009D57C7" w:rsidP="00042EA0">
      <w:pPr>
        <w:jc w:val="both"/>
      </w:pPr>
      <w:r>
        <w:t xml:space="preserve">для </w:t>
      </w:r>
      <w:r w:rsidR="00B4763E">
        <w:t>оплаты</w:t>
      </w:r>
      <w:r>
        <w:t xml:space="preserve"> договор</w:t>
      </w:r>
      <w:r w:rsidR="00B4763E">
        <w:t>а</w:t>
      </w:r>
      <w:r>
        <w:t xml:space="preserve"> </w:t>
      </w:r>
      <w:r w:rsidR="00B4763E">
        <w:t>з</w:t>
      </w:r>
      <w:r>
        <w:t xml:space="preserve">а </w:t>
      </w:r>
      <w:r w:rsidR="00B4763E">
        <w:t>перерасчет сметной документации по</w:t>
      </w:r>
      <w:r>
        <w:t xml:space="preserve"> строительству водопровода</w:t>
      </w:r>
      <w:r w:rsidR="00042EA0">
        <w:t xml:space="preserve"> и </w:t>
      </w:r>
      <w:r w:rsidR="00B4763E">
        <w:t>3212 руб</w:t>
      </w:r>
      <w:r w:rsidR="00042EA0">
        <w:t>.</w:t>
      </w:r>
      <w:r w:rsidR="00B4763E">
        <w:t xml:space="preserve"> по КБК 55505038800001000244225 для о</w:t>
      </w:r>
      <w:r w:rsidR="00042EA0">
        <w:t>платы договора  по тех обслуживанию уличного освещения за январь 2016 г</w:t>
      </w:r>
      <w:proofErr w:type="gramStart"/>
      <w:r w:rsidR="00042EA0">
        <w:t xml:space="preserve"> </w:t>
      </w:r>
      <w:r>
        <w:t>.</w:t>
      </w:r>
      <w:proofErr w:type="gramEnd"/>
    </w:p>
    <w:p w:rsidR="009D57C7" w:rsidRPr="00042EA0" w:rsidRDefault="009D57C7" w:rsidP="009D57C7">
      <w:r>
        <w:t xml:space="preserve">Расходы по разделу 0800 </w:t>
      </w:r>
      <w:r w:rsidRPr="002A1E15">
        <w:rPr>
          <w:color w:val="333333"/>
          <w:u w:val="single"/>
        </w:rPr>
        <w:t>«</w:t>
      </w:r>
      <w:r w:rsidRPr="002A1E15">
        <w:rPr>
          <w:b/>
          <w:color w:val="333333"/>
          <w:u w:val="single"/>
        </w:rPr>
        <w:t>Культура, кинематография»</w:t>
      </w:r>
      <w:r w:rsidRPr="002A1E15">
        <w:rPr>
          <w:color w:val="333333"/>
          <w:u w:val="single"/>
        </w:rPr>
        <w:t>:</w:t>
      </w:r>
    </w:p>
    <w:p w:rsidR="00042EA0" w:rsidRDefault="00042EA0" w:rsidP="00042EA0">
      <w:pPr>
        <w:rPr>
          <w:color w:val="000000"/>
        </w:rPr>
      </w:pPr>
      <w:r>
        <w:rPr>
          <w:color w:val="000000"/>
        </w:rPr>
        <w:t>увеличены:</w:t>
      </w:r>
    </w:p>
    <w:p w:rsidR="00042EA0" w:rsidRDefault="00042EA0" w:rsidP="00042EA0">
      <w:pPr>
        <w:rPr>
          <w:color w:val="000000"/>
        </w:rPr>
      </w:pPr>
      <w:r>
        <w:rPr>
          <w:color w:val="000000"/>
        </w:rPr>
        <w:t xml:space="preserve">- по КБК 555 0801 8800080010 244 223 -19314 руб. для оплаты за тепловую энергию увеличение стоимости 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>.</w:t>
      </w:r>
    </w:p>
    <w:p w:rsidR="00042EA0" w:rsidRDefault="00042EA0" w:rsidP="00042EA0">
      <w:pPr>
        <w:rPr>
          <w:b/>
          <w:bCs/>
          <w:sz w:val="22"/>
          <w:szCs w:val="22"/>
        </w:rPr>
        <w:sectPr w:rsidR="00042EA0" w:rsidSect="004922E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color w:val="000000"/>
        </w:rPr>
        <w:t>по КБК 555 0801 8800080010 242 226-1000 руб. для заключения договора на продление антивирусной программы.</w:t>
      </w:r>
      <w:r>
        <w:rPr>
          <w:color w:val="000000"/>
        </w:rPr>
        <w:br/>
        <w:t xml:space="preserve"> </w:t>
      </w:r>
      <w:r>
        <w:t>Уменьшение</w:t>
      </w:r>
      <w:r>
        <w:rPr>
          <w:color w:val="000000"/>
        </w:rPr>
        <w:t xml:space="preserve"> по КБК 555 0801 8800080010 853 290  390 руб. перераспределены </w:t>
      </w:r>
      <w:r w:rsidR="00751F20">
        <w:t>денежные средства.</w:t>
      </w:r>
    </w:p>
    <w:tbl>
      <w:tblPr>
        <w:tblW w:w="16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3827"/>
        <w:gridCol w:w="1134"/>
        <w:gridCol w:w="1134"/>
        <w:gridCol w:w="1228"/>
        <w:gridCol w:w="1134"/>
        <w:gridCol w:w="1087"/>
        <w:gridCol w:w="1134"/>
        <w:gridCol w:w="1134"/>
        <w:gridCol w:w="992"/>
        <w:gridCol w:w="1134"/>
      </w:tblGrid>
      <w:tr w:rsidR="009D57C7" w:rsidRPr="00C6136C" w:rsidTr="00CE752D">
        <w:trPr>
          <w:trHeight w:val="704"/>
        </w:trPr>
        <w:tc>
          <w:tcPr>
            <w:tcW w:w="16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57C7" w:rsidRDefault="009D57C7" w:rsidP="00CE752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                         </w:t>
            </w:r>
          </w:p>
          <w:p w:rsidR="009D57C7" w:rsidRDefault="009D57C7" w:rsidP="00CE752D">
            <w:pPr>
              <w:jc w:val="right"/>
              <w:rPr>
                <w:b/>
                <w:bCs/>
              </w:rPr>
            </w:pPr>
          </w:p>
          <w:p w:rsidR="009D57C7" w:rsidRPr="003C0E26" w:rsidRDefault="009D57C7" w:rsidP="00CE752D">
            <w:pPr>
              <w:jc w:val="right"/>
              <w:rPr>
                <w:b/>
                <w:bCs/>
              </w:rPr>
            </w:pPr>
            <w:r w:rsidRPr="003C0E26">
              <w:rPr>
                <w:b/>
                <w:bCs/>
                <w:sz w:val="22"/>
                <w:szCs w:val="22"/>
              </w:rPr>
              <w:t xml:space="preserve">    Приложение</w:t>
            </w:r>
          </w:p>
          <w:p w:rsidR="009D57C7" w:rsidRPr="003C0E26" w:rsidRDefault="009D57C7" w:rsidP="00CE752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</w:t>
            </w:r>
            <w:r w:rsidRPr="003C0E26">
              <w:rPr>
                <w:b/>
                <w:bCs/>
                <w:sz w:val="22"/>
                <w:szCs w:val="22"/>
              </w:rPr>
              <w:t xml:space="preserve">к тексту выступления </w:t>
            </w:r>
            <w:r>
              <w:rPr>
                <w:b/>
                <w:bCs/>
                <w:sz w:val="22"/>
                <w:szCs w:val="22"/>
              </w:rPr>
              <w:t>специалист</w:t>
            </w:r>
            <w:proofErr w:type="gramStart"/>
            <w:r>
              <w:rPr>
                <w:b/>
                <w:bCs/>
                <w:sz w:val="22"/>
                <w:szCs w:val="22"/>
              </w:rPr>
              <w:t>а-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гл.бухгалтера Осиновского сельсовета</w:t>
            </w:r>
          </w:p>
          <w:p w:rsidR="009D57C7" w:rsidRPr="00C6136C" w:rsidRDefault="009D57C7" w:rsidP="00751F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на  1</w:t>
            </w:r>
            <w:r w:rsidR="00751F20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C0E26">
              <w:rPr>
                <w:b/>
                <w:bCs/>
                <w:sz w:val="22"/>
                <w:szCs w:val="22"/>
              </w:rPr>
              <w:t xml:space="preserve">сессии Совета депутатов </w:t>
            </w:r>
            <w:r>
              <w:rPr>
                <w:b/>
                <w:bCs/>
                <w:sz w:val="22"/>
                <w:szCs w:val="22"/>
              </w:rPr>
              <w:t xml:space="preserve">Осиновского сельсовета от </w:t>
            </w:r>
            <w:r w:rsidR="00751F20">
              <w:rPr>
                <w:b/>
                <w:bCs/>
                <w:sz w:val="22"/>
                <w:szCs w:val="22"/>
              </w:rPr>
              <w:t>30</w:t>
            </w:r>
            <w:r>
              <w:rPr>
                <w:b/>
                <w:bCs/>
                <w:sz w:val="22"/>
                <w:szCs w:val="22"/>
              </w:rPr>
              <w:t>.1</w:t>
            </w:r>
            <w:r w:rsidR="00751F2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.2016</w:t>
            </w:r>
            <w:r w:rsidRPr="003C0E26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9D57C7" w:rsidRPr="009C2CD1" w:rsidTr="00CE752D">
        <w:trPr>
          <w:trHeight w:val="704"/>
        </w:trPr>
        <w:tc>
          <w:tcPr>
            <w:tcW w:w="160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7C7" w:rsidRPr="009C2CD1" w:rsidRDefault="009D57C7" w:rsidP="00CE752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</w:t>
            </w:r>
            <w:r w:rsidRPr="003C0E26">
              <w:rPr>
                <w:b/>
                <w:bCs/>
                <w:sz w:val="22"/>
                <w:szCs w:val="22"/>
              </w:rPr>
              <w:t>ешени</w:t>
            </w:r>
            <w:r>
              <w:rPr>
                <w:b/>
                <w:bCs/>
                <w:sz w:val="22"/>
                <w:szCs w:val="22"/>
              </w:rPr>
              <w:t>е</w:t>
            </w:r>
            <w:r w:rsidRPr="003C0E26">
              <w:rPr>
                <w:b/>
                <w:bCs/>
                <w:sz w:val="22"/>
                <w:szCs w:val="22"/>
              </w:rPr>
              <w:t xml:space="preserve"> Совета депутатов </w:t>
            </w:r>
            <w:r>
              <w:rPr>
                <w:b/>
                <w:bCs/>
                <w:sz w:val="22"/>
                <w:szCs w:val="22"/>
              </w:rPr>
              <w:t>Осиновского сельсовета Чулымского</w:t>
            </w:r>
            <w:r w:rsidRPr="003C0E26">
              <w:rPr>
                <w:b/>
                <w:bCs/>
                <w:sz w:val="22"/>
                <w:szCs w:val="22"/>
              </w:rPr>
              <w:t xml:space="preserve"> района Новосибирской области «О бюджете </w:t>
            </w:r>
            <w:r>
              <w:rPr>
                <w:b/>
                <w:bCs/>
                <w:sz w:val="22"/>
                <w:szCs w:val="22"/>
              </w:rPr>
              <w:t xml:space="preserve"> Осиновского сельсовета Чулымского</w:t>
            </w:r>
            <w:r w:rsidRPr="003C0E26">
              <w:rPr>
                <w:b/>
                <w:bCs/>
                <w:sz w:val="22"/>
                <w:szCs w:val="22"/>
              </w:rPr>
              <w:t xml:space="preserve"> райо</w:t>
            </w:r>
            <w:r>
              <w:rPr>
                <w:b/>
                <w:bCs/>
                <w:sz w:val="22"/>
                <w:szCs w:val="22"/>
              </w:rPr>
              <w:t>на Новосибирской области на 2016 и плановый период 2017-2018 годов</w:t>
            </w:r>
            <w:r w:rsidRPr="003C0E26">
              <w:rPr>
                <w:b/>
                <w:bCs/>
                <w:sz w:val="22"/>
                <w:szCs w:val="22"/>
              </w:rPr>
              <w:t xml:space="preserve">» </w:t>
            </w:r>
          </w:p>
        </w:tc>
      </w:tr>
      <w:tr w:rsidR="009D57C7" w:rsidTr="00CE752D">
        <w:trPr>
          <w:trHeight w:val="229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9D57C7" w:rsidRPr="00354ED8" w:rsidRDefault="009D57C7" w:rsidP="00CE752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vAlign w:val="center"/>
          </w:tcPr>
          <w:p w:rsidR="009D57C7" w:rsidRPr="0022728C" w:rsidRDefault="009D57C7" w:rsidP="00CE752D">
            <w:pPr>
              <w:jc w:val="center"/>
            </w:pPr>
            <w:r w:rsidRPr="0022728C">
              <w:t>Наименование налогов и платежей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</w:tcBorders>
          </w:tcPr>
          <w:p w:rsidR="009D57C7" w:rsidRDefault="009D57C7" w:rsidP="00CE752D">
            <w:pPr>
              <w:jc w:val="center"/>
            </w:pPr>
            <w:r>
              <w:t>2016 год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</w:tcBorders>
          </w:tcPr>
          <w:p w:rsidR="009D57C7" w:rsidRDefault="009D57C7" w:rsidP="00CE752D">
            <w:pPr>
              <w:jc w:val="center"/>
            </w:pPr>
            <w:r>
              <w:t>2017год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9D57C7" w:rsidRDefault="009D57C7" w:rsidP="00CE752D">
            <w:pPr>
              <w:jc w:val="center"/>
            </w:pPr>
            <w:r>
              <w:t>2018 год</w:t>
            </w:r>
          </w:p>
          <w:p w:rsidR="009D57C7" w:rsidRDefault="009D57C7" w:rsidP="00CE752D">
            <w:pPr>
              <w:jc w:val="center"/>
            </w:pPr>
          </w:p>
        </w:tc>
      </w:tr>
      <w:tr w:rsidR="009D57C7" w:rsidRPr="009C2CD1" w:rsidTr="00CE752D">
        <w:trPr>
          <w:trHeight w:val="558"/>
        </w:trPr>
        <w:tc>
          <w:tcPr>
            <w:tcW w:w="2127" w:type="dxa"/>
            <w:vMerge/>
          </w:tcPr>
          <w:p w:rsidR="009D57C7" w:rsidRDefault="009D57C7" w:rsidP="00CE752D"/>
        </w:tc>
        <w:tc>
          <w:tcPr>
            <w:tcW w:w="3827" w:type="dxa"/>
            <w:vMerge/>
          </w:tcPr>
          <w:p w:rsidR="009D57C7" w:rsidRDefault="009D57C7" w:rsidP="00CE752D"/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 w:rsidRPr="00FD4EED">
              <w:rPr>
                <w:sz w:val="16"/>
                <w:szCs w:val="16"/>
              </w:rPr>
              <w:t xml:space="preserve">Решение  </w:t>
            </w:r>
            <w:r>
              <w:rPr>
                <w:sz w:val="16"/>
                <w:szCs w:val="16"/>
              </w:rPr>
              <w:t>5</w:t>
            </w:r>
            <w:r w:rsidRPr="00FD4EED">
              <w:rPr>
                <w:sz w:val="16"/>
                <w:szCs w:val="16"/>
              </w:rPr>
              <w:t>се</w:t>
            </w:r>
            <w:r>
              <w:rPr>
                <w:sz w:val="16"/>
                <w:szCs w:val="16"/>
              </w:rPr>
              <w:t>ссии № 24 от 21</w:t>
            </w:r>
            <w:r w:rsidRPr="00FD4EE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12.</w:t>
            </w:r>
            <w:r w:rsidRPr="00FD4EE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9D57C7" w:rsidRPr="009C2CD1" w:rsidRDefault="009D57C7" w:rsidP="00CE752D">
            <w:pPr>
              <w:rPr>
                <w:sz w:val="16"/>
                <w:szCs w:val="16"/>
              </w:rPr>
            </w:pPr>
            <w:r w:rsidRPr="009C2CD1">
              <w:rPr>
                <w:sz w:val="16"/>
                <w:szCs w:val="16"/>
              </w:rPr>
              <w:t>Предлагаемые изменения</w:t>
            </w:r>
          </w:p>
        </w:tc>
        <w:tc>
          <w:tcPr>
            <w:tcW w:w="1228" w:type="dxa"/>
          </w:tcPr>
          <w:p w:rsidR="009D57C7" w:rsidRPr="009C2CD1" w:rsidRDefault="009D57C7" w:rsidP="00CE752D">
            <w:pPr>
              <w:rPr>
                <w:sz w:val="16"/>
                <w:szCs w:val="16"/>
              </w:rPr>
            </w:pPr>
            <w:r w:rsidRPr="009C2CD1">
              <w:rPr>
                <w:sz w:val="16"/>
                <w:szCs w:val="16"/>
              </w:rPr>
              <w:t xml:space="preserve">Решение  сессии </w:t>
            </w: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 w:rsidRPr="00FD4EED">
              <w:rPr>
                <w:sz w:val="16"/>
                <w:szCs w:val="16"/>
              </w:rPr>
              <w:t xml:space="preserve">Решение  </w:t>
            </w:r>
            <w:r>
              <w:rPr>
                <w:sz w:val="16"/>
                <w:szCs w:val="16"/>
              </w:rPr>
              <w:t>5</w:t>
            </w:r>
            <w:r w:rsidRPr="00FD4EED">
              <w:rPr>
                <w:sz w:val="16"/>
                <w:szCs w:val="16"/>
              </w:rPr>
              <w:t>се</w:t>
            </w:r>
            <w:r>
              <w:rPr>
                <w:sz w:val="16"/>
                <w:szCs w:val="16"/>
              </w:rPr>
              <w:t>ссии № 24 от 21</w:t>
            </w:r>
            <w:r w:rsidRPr="00FD4EE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12.</w:t>
            </w:r>
            <w:r w:rsidRPr="00FD4EE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087" w:type="dxa"/>
          </w:tcPr>
          <w:p w:rsidR="009D57C7" w:rsidRPr="009C2CD1" w:rsidRDefault="009D57C7" w:rsidP="00CE752D">
            <w:pPr>
              <w:rPr>
                <w:sz w:val="16"/>
                <w:szCs w:val="16"/>
              </w:rPr>
            </w:pPr>
            <w:r w:rsidRPr="009C2CD1">
              <w:rPr>
                <w:sz w:val="16"/>
                <w:szCs w:val="16"/>
              </w:rPr>
              <w:t>Предлагаемые изменения</w:t>
            </w:r>
          </w:p>
        </w:tc>
        <w:tc>
          <w:tcPr>
            <w:tcW w:w="1134" w:type="dxa"/>
          </w:tcPr>
          <w:p w:rsidR="009D57C7" w:rsidRPr="009C2CD1" w:rsidRDefault="009D57C7" w:rsidP="00CE752D">
            <w:pPr>
              <w:rPr>
                <w:sz w:val="16"/>
                <w:szCs w:val="16"/>
              </w:rPr>
            </w:pPr>
            <w:r w:rsidRPr="009C2CD1">
              <w:rPr>
                <w:sz w:val="16"/>
                <w:szCs w:val="16"/>
              </w:rPr>
              <w:t>Решение сессии №</w:t>
            </w: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 w:rsidRPr="00FD4EED">
              <w:rPr>
                <w:sz w:val="16"/>
                <w:szCs w:val="16"/>
              </w:rPr>
              <w:t xml:space="preserve">Решение  </w:t>
            </w:r>
            <w:r>
              <w:rPr>
                <w:sz w:val="16"/>
                <w:szCs w:val="16"/>
              </w:rPr>
              <w:t>5</w:t>
            </w:r>
            <w:r w:rsidRPr="00FD4EED">
              <w:rPr>
                <w:sz w:val="16"/>
                <w:szCs w:val="16"/>
              </w:rPr>
              <w:t>се</w:t>
            </w:r>
            <w:r>
              <w:rPr>
                <w:sz w:val="16"/>
                <w:szCs w:val="16"/>
              </w:rPr>
              <w:t>ссии № 24 от 21</w:t>
            </w:r>
            <w:r w:rsidRPr="00FD4EE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12.</w:t>
            </w:r>
            <w:r w:rsidRPr="00FD4EE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9D57C7" w:rsidRPr="009C2CD1" w:rsidRDefault="009D57C7" w:rsidP="00CE752D">
            <w:pPr>
              <w:rPr>
                <w:sz w:val="16"/>
                <w:szCs w:val="16"/>
              </w:rPr>
            </w:pPr>
            <w:r w:rsidRPr="009C2CD1">
              <w:rPr>
                <w:sz w:val="16"/>
                <w:szCs w:val="16"/>
              </w:rPr>
              <w:t>Предлагаемые изменения</w:t>
            </w:r>
          </w:p>
        </w:tc>
        <w:tc>
          <w:tcPr>
            <w:tcW w:w="1134" w:type="dxa"/>
          </w:tcPr>
          <w:p w:rsidR="009D57C7" w:rsidRPr="009C2CD1" w:rsidRDefault="009D57C7" w:rsidP="00CE752D">
            <w:pPr>
              <w:rPr>
                <w:sz w:val="16"/>
                <w:szCs w:val="16"/>
              </w:rPr>
            </w:pPr>
            <w:r w:rsidRPr="009C2CD1">
              <w:rPr>
                <w:sz w:val="16"/>
                <w:szCs w:val="16"/>
              </w:rPr>
              <w:t>Решение сессии №</w:t>
            </w:r>
          </w:p>
        </w:tc>
      </w:tr>
      <w:tr w:rsidR="009D57C7" w:rsidRPr="001A32E0" w:rsidTr="00CE752D">
        <w:tc>
          <w:tcPr>
            <w:tcW w:w="2127" w:type="dxa"/>
            <w:shd w:val="clear" w:color="auto" w:fill="D9D9D9"/>
          </w:tcPr>
          <w:p w:rsidR="009D57C7" w:rsidRPr="0022728C" w:rsidRDefault="009D57C7" w:rsidP="00CE752D">
            <w:r w:rsidRPr="0022728C">
              <w:rPr>
                <w:b/>
                <w:sz w:val="16"/>
                <w:szCs w:val="16"/>
              </w:rPr>
              <w:t>000 2 00 00000 00 0000 000</w:t>
            </w:r>
          </w:p>
        </w:tc>
        <w:tc>
          <w:tcPr>
            <w:tcW w:w="3827" w:type="dxa"/>
            <w:shd w:val="clear" w:color="auto" w:fill="D9D9D9"/>
          </w:tcPr>
          <w:p w:rsidR="009D57C7" w:rsidRPr="0022728C" w:rsidRDefault="009D57C7" w:rsidP="00CE752D">
            <w:pPr>
              <w:rPr>
                <w:b/>
                <w:sz w:val="18"/>
                <w:szCs w:val="18"/>
              </w:rPr>
            </w:pPr>
            <w:r w:rsidRPr="0022728C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D9D9D9"/>
          </w:tcPr>
          <w:p w:rsidR="009D57C7" w:rsidRPr="00851628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7241045</w:t>
            </w:r>
          </w:p>
        </w:tc>
        <w:tc>
          <w:tcPr>
            <w:tcW w:w="1134" w:type="dxa"/>
            <w:shd w:val="clear" w:color="auto" w:fill="D9D9D9"/>
          </w:tcPr>
          <w:p w:rsidR="009D57C7" w:rsidRPr="000238CB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D9D9D9"/>
          </w:tcPr>
          <w:p w:rsidR="009D57C7" w:rsidRPr="00851628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7241045</w:t>
            </w:r>
          </w:p>
        </w:tc>
        <w:tc>
          <w:tcPr>
            <w:tcW w:w="1134" w:type="dxa"/>
            <w:shd w:val="clear" w:color="auto" w:fill="D9D9D9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1578500</w:t>
            </w:r>
          </w:p>
        </w:tc>
        <w:tc>
          <w:tcPr>
            <w:tcW w:w="1087" w:type="dxa"/>
            <w:shd w:val="clear" w:color="auto" w:fill="D9D9D9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4950790</w:t>
            </w:r>
          </w:p>
        </w:tc>
        <w:tc>
          <w:tcPr>
            <w:tcW w:w="1134" w:type="dxa"/>
            <w:shd w:val="clear" w:color="auto" w:fill="D9D9D9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1555400</w:t>
            </w:r>
          </w:p>
        </w:tc>
        <w:tc>
          <w:tcPr>
            <w:tcW w:w="992" w:type="dxa"/>
            <w:shd w:val="clear" w:color="auto" w:fill="D9D9D9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</w:tr>
      <w:tr w:rsidR="009D57C7" w:rsidRPr="0022728C" w:rsidTr="00CE752D">
        <w:tc>
          <w:tcPr>
            <w:tcW w:w="2127" w:type="dxa"/>
          </w:tcPr>
          <w:p w:rsidR="009D57C7" w:rsidRPr="0022728C" w:rsidRDefault="009D57C7" w:rsidP="00CE752D">
            <w:pPr>
              <w:rPr>
                <w:sz w:val="16"/>
                <w:szCs w:val="16"/>
              </w:rPr>
            </w:pPr>
            <w:r w:rsidRPr="0022728C">
              <w:rPr>
                <w:sz w:val="16"/>
                <w:szCs w:val="16"/>
              </w:rPr>
              <w:t>000 2 02 00000 00 0000 000</w:t>
            </w:r>
          </w:p>
        </w:tc>
        <w:tc>
          <w:tcPr>
            <w:tcW w:w="3827" w:type="dxa"/>
          </w:tcPr>
          <w:p w:rsidR="009D57C7" w:rsidRPr="0022728C" w:rsidRDefault="009D57C7" w:rsidP="00CE752D">
            <w:pPr>
              <w:rPr>
                <w:b/>
                <w:sz w:val="18"/>
                <w:szCs w:val="18"/>
              </w:rPr>
            </w:pPr>
            <w:r w:rsidRPr="0022728C">
              <w:rPr>
                <w:b/>
                <w:sz w:val="18"/>
                <w:szCs w:val="1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</w:tcPr>
          <w:p w:rsidR="009D57C7" w:rsidRPr="00851628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6953215</w:t>
            </w:r>
          </w:p>
        </w:tc>
        <w:tc>
          <w:tcPr>
            <w:tcW w:w="1134" w:type="dxa"/>
          </w:tcPr>
          <w:p w:rsidR="009D57C7" w:rsidRPr="000238CB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Pr="00851628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6953215</w:t>
            </w: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1578500</w:t>
            </w:r>
          </w:p>
        </w:tc>
        <w:tc>
          <w:tcPr>
            <w:tcW w:w="1087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4950790</w:t>
            </w: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1555400</w:t>
            </w: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RPr="0022728C" w:rsidTr="00CE752D">
        <w:tc>
          <w:tcPr>
            <w:tcW w:w="2127" w:type="dxa"/>
          </w:tcPr>
          <w:p w:rsidR="009D57C7" w:rsidRPr="0022728C" w:rsidRDefault="009D57C7" w:rsidP="00CE7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000 202 01001 10 0000 151</w:t>
            </w:r>
          </w:p>
        </w:tc>
        <w:tc>
          <w:tcPr>
            <w:tcW w:w="3827" w:type="dxa"/>
          </w:tcPr>
          <w:p w:rsidR="009D57C7" w:rsidRPr="00AE249B" w:rsidRDefault="009D57C7" w:rsidP="00CE752D">
            <w:pPr>
              <w:rPr>
                <w:sz w:val="18"/>
                <w:szCs w:val="18"/>
              </w:rPr>
            </w:pPr>
            <w:r w:rsidRPr="00AE249B">
              <w:rPr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1957000</w:t>
            </w: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1957000</w:t>
            </w: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1578400</w:t>
            </w:r>
          </w:p>
        </w:tc>
        <w:tc>
          <w:tcPr>
            <w:tcW w:w="1087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1578400</w:t>
            </w: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1555300</w:t>
            </w: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RPr="001A32E0" w:rsidTr="00CE752D">
        <w:tc>
          <w:tcPr>
            <w:tcW w:w="2127" w:type="dxa"/>
          </w:tcPr>
          <w:p w:rsidR="009D57C7" w:rsidRPr="0022728C" w:rsidRDefault="009D57C7" w:rsidP="00CE752D">
            <w:pPr>
              <w:rPr>
                <w:b/>
                <w:sz w:val="16"/>
                <w:szCs w:val="16"/>
              </w:rPr>
            </w:pPr>
            <w:r w:rsidRPr="0022728C">
              <w:rPr>
                <w:b/>
                <w:sz w:val="16"/>
                <w:szCs w:val="16"/>
              </w:rPr>
              <w:t xml:space="preserve">000 2 02 03015 </w:t>
            </w:r>
            <w:r>
              <w:rPr>
                <w:b/>
                <w:sz w:val="16"/>
                <w:szCs w:val="16"/>
              </w:rPr>
              <w:t>10</w:t>
            </w:r>
            <w:r w:rsidRPr="0022728C">
              <w:rPr>
                <w:b/>
                <w:sz w:val="16"/>
                <w:szCs w:val="16"/>
              </w:rPr>
              <w:t xml:space="preserve"> 0000 151</w:t>
            </w:r>
          </w:p>
        </w:tc>
        <w:tc>
          <w:tcPr>
            <w:tcW w:w="3827" w:type="dxa"/>
          </w:tcPr>
          <w:p w:rsidR="009D57C7" w:rsidRPr="009C2CD1" w:rsidRDefault="009D57C7" w:rsidP="00CE752D">
            <w:pPr>
              <w:rPr>
                <w:sz w:val="16"/>
                <w:szCs w:val="16"/>
              </w:rPr>
            </w:pPr>
            <w:r w:rsidRPr="009C2CD1">
              <w:rPr>
                <w:sz w:val="16"/>
                <w:szCs w:val="16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84115</w:t>
            </w:r>
          </w:p>
        </w:tc>
        <w:tc>
          <w:tcPr>
            <w:tcW w:w="1134" w:type="dxa"/>
          </w:tcPr>
          <w:p w:rsidR="009D57C7" w:rsidRPr="000549A3" w:rsidRDefault="009D57C7" w:rsidP="00CE752D">
            <w:pPr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84115</w:t>
            </w: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</w:tr>
      <w:tr w:rsidR="009D57C7" w:rsidRPr="001A32E0" w:rsidTr="00CE752D">
        <w:tc>
          <w:tcPr>
            <w:tcW w:w="2127" w:type="dxa"/>
          </w:tcPr>
          <w:p w:rsidR="009D57C7" w:rsidRPr="0022728C" w:rsidRDefault="009D57C7" w:rsidP="00CE75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000 </w:t>
            </w:r>
            <w:r w:rsidRPr="0022728C">
              <w:rPr>
                <w:b/>
                <w:sz w:val="16"/>
                <w:szCs w:val="16"/>
              </w:rPr>
              <w:t>2 02 030</w:t>
            </w:r>
            <w:r>
              <w:rPr>
                <w:b/>
                <w:sz w:val="16"/>
                <w:szCs w:val="16"/>
              </w:rPr>
              <w:t>24</w:t>
            </w:r>
            <w:r w:rsidRPr="0022728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10</w:t>
            </w:r>
            <w:r w:rsidRPr="0022728C">
              <w:rPr>
                <w:b/>
                <w:sz w:val="16"/>
                <w:szCs w:val="16"/>
              </w:rPr>
              <w:t xml:space="preserve"> 0000 151</w:t>
            </w:r>
          </w:p>
        </w:tc>
        <w:tc>
          <w:tcPr>
            <w:tcW w:w="3827" w:type="dxa"/>
          </w:tcPr>
          <w:p w:rsidR="009D57C7" w:rsidRPr="009C2CD1" w:rsidRDefault="009D57C7" w:rsidP="00CE752D">
            <w:pPr>
              <w:rPr>
                <w:sz w:val="16"/>
                <w:szCs w:val="16"/>
              </w:rPr>
            </w:pPr>
            <w:r w:rsidRPr="009C2CD1">
              <w:rPr>
                <w:sz w:val="16"/>
                <w:szCs w:val="16"/>
              </w:rPr>
              <w:t>Субвенция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9D57C7" w:rsidRPr="00AF5C32" w:rsidRDefault="009D57C7" w:rsidP="00CE752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087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</w:tr>
      <w:tr w:rsidR="009D57C7" w:rsidRPr="001A32E0" w:rsidTr="00CE752D">
        <w:tc>
          <w:tcPr>
            <w:tcW w:w="2127" w:type="dxa"/>
          </w:tcPr>
          <w:p w:rsidR="009D57C7" w:rsidRPr="0022728C" w:rsidRDefault="009D57C7" w:rsidP="00CE752D">
            <w:pPr>
              <w:rPr>
                <w:b/>
                <w:sz w:val="16"/>
                <w:szCs w:val="16"/>
              </w:rPr>
            </w:pPr>
            <w:r w:rsidRPr="0022728C">
              <w:rPr>
                <w:b/>
                <w:sz w:val="16"/>
                <w:szCs w:val="16"/>
              </w:rPr>
              <w:t>000 2 02 0</w:t>
            </w:r>
            <w:r>
              <w:rPr>
                <w:b/>
                <w:sz w:val="16"/>
                <w:szCs w:val="16"/>
              </w:rPr>
              <w:t>299</w:t>
            </w:r>
            <w:r w:rsidRPr="0022728C">
              <w:rPr>
                <w:b/>
                <w:sz w:val="16"/>
                <w:szCs w:val="16"/>
              </w:rPr>
              <w:t xml:space="preserve">9 </w:t>
            </w:r>
            <w:r>
              <w:rPr>
                <w:b/>
                <w:sz w:val="16"/>
                <w:szCs w:val="16"/>
              </w:rPr>
              <w:t>10</w:t>
            </w:r>
            <w:r w:rsidRPr="0022728C">
              <w:rPr>
                <w:b/>
                <w:sz w:val="16"/>
                <w:szCs w:val="16"/>
              </w:rPr>
              <w:t xml:space="preserve"> 0000 151</w:t>
            </w:r>
          </w:p>
        </w:tc>
        <w:tc>
          <w:tcPr>
            <w:tcW w:w="3827" w:type="dxa"/>
          </w:tcPr>
          <w:p w:rsidR="009D57C7" w:rsidRPr="00B52170" w:rsidRDefault="009D57C7" w:rsidP="00CE752D">
            <w:pPr>
              <w:jc w:val="both"/>
              <w:rPr>
                <w:sz w:val="16"/>
                <w:szCs w:val="16"/>
              </w:rPr>
            </w:pPr>
            <w:r w:rsidRPr="00B52170">
              <w:rPr>
                <w:sz w:val="16"/>
                <w:szCs w:val="16"/>
              </w:rPr>
              <w:t xml:space="preserve">Субсидия на реализацию мероприятий по обеспечению сбалансированности местных бюджетов в рамках </w:t>
            </w:r>
            <w:proofErr w:type="spellStart"/>
            <w:r w:rsidRPr="00B52170">
              <w:rPr>
                <w:sz w:val="16"/>
                <w:szCs w:val="16"/>
              </w:rPr>
              <w:t>гос</w:t>
            </w:r>
            <w:proofErr w:type="gramStart"/>
            <w:r w:rsidRPr="00B52170">
              <w:rPr>
                <w:sz w:val="16"/>
                <w:szCs w:val="16"/>
              </w:rPr>
              <w:t>.п</w:t>
            </w:r>
            <w:proofErr w:type="gramEnd"/>
            <w:r w:rsidRPr="00B52170">
              <w:rPr>
                <w:sz w:val="16"/>
                <w:szCs w:val="16"/>
              </w:rPr>
              <w:t>рограммы</w:t>
            </w:r>
            <w:proofErr w:type="spellEnd"/>
            <w:r w:rsidRPr="00B52170">
              <w:rPr>
                <w:sz w:val="16"/>
                <w:szCs w:val="16"/>
              </w:rPr>
              <w:t xml:space="preserve"> НСО </w:t>
            </w:r>
            <w:r>
              <w:rPr>
                <w:sz w:val="16"/>
                <w:szCs w:val="16"/>
              </w:rPr>
              <w:t>«</w:t>
            </w:r>
            <w:r w:rsidRPr="00B52170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B52170">
              <w:rPr>
                <w:sz w:val="16"/>
                <w:szCs w:val="16"/>
              </w:rPr>
              <w:t>гос.финансами</w:t>
            </w:r>
            <w:proofErr w:type="spellEnd"/>
            <w:r w:rsidRPr="00B52170">
              <w:rPr>
                <w:sz w:val="16"/>
                <w:szCs w:val="16"/>
              </w:rPr>
              <w:t xml:space="preserve"> в НСО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9D57C7" w:rsidRPr="000549A3" w:rsidRDefault="009D57C7" w:rsidP="00CE752D">
            <w:pPr>
              <w:rPr>
                <w:b/>
                <w:sz w:val="18"/>
                <w:szCs w:val="18"/>
              </w:rPr>
            </w:pPr>
            <w:r w:rsidRPr="000549A3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862</w:t>
            </w:r>
            <w:r w:rsidRPr="000549A3">
              <w:rPr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9D57C7" w:rsidRPr="00A27BFD" w:rsidRDefault="009D57C7" w:rsidP="00CE752D">
            <w:pPr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Pr="000549A3" w:rsidRDefault="009D57C7" w:rsidP="00CE752D">
            <w:pPr>
              <w:rPr>
                <w:b/>
                <w:sz w:val="18"/>
                <w:szCs w:val="18"/>
              </w:rPr>
            </w:pPr>
            <w:r w:rsidRPr="000549A3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862</w:t>
            </w:r>
            <w:r w:rsidRPr="000549A3">
              <w:rPr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</w:tr>
      <w:tr w:rsidR="009D57C7" w:rsidRPr="001A32E0" w:rsidTr="00CE752D">
        <w:tc>
          <w:tcPr>
            <w:tcW w:w="2127" w:type="dxa"/>
          </w:tcPr>
          <w:p w:rsidR="009D57C7" w:rsidRPr="0022728C" w:rsidRDefault="009D57C7" w:rsidP="00CE75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000 2 02 02216 10 0000 151</w:t>
            </w:r>
          </w:p>
        </w:tc>
        <w:tc>
          <w:tcPr>
            <w:tcW w:w="3827" w:type="dxa"/>
          </w:tcPr>
          <w:p w:rsidR="009D57C7" w:rsidRPr="00270F58" w:rsidRDefault="009D57C7" w:rsidP="00CE752D">
            <w:pPr>
              <w:jc w:val="both"/>
              <w:rPr>
                <w:sz w:val="16"/>
                <w:szCs w:val="16"/>
              </w:rPr>
            </w:pPr>
            <w:r w:rsidRPr="00270F58">
              <w:rPr>
                <w:sz w:val="16"/>
                <w:szCs w:val="16"/>
              </w:rPr>
              <w:t xml:space="preserve">Субсидия на реализацию мероприятий ГП НСО </w:t>
            </w:r>
            <w:r>
              <w:rPr>
                <w:sz w:val="16"/>
                <w:szCs w:val="16"/>
              </w:rPr>
              <w:t>«</w:t>
            </w:r>
            <w:r w:rsidRPr="00270F58">
              <w:rPr>
                <w:sz w:val="16"/>
                <w:szCs w:val="16"/>
              </w:rPr>
              <w:t xml:space="preserve">Развитие автомобильных дорог </w:t>
            </w:r>
            <w:proofErr w:type="spellStart"/>
            <w:r w:rsidRPr="00270F58">
              <w:rPr>
                <w:sz w:val="16"/>
                <w:szCs w:val="16"/>
              </w:rPr>
              <w:t>регионального</w:t>
            </w:r>
            <w:proofErr w:type="gramStart"/>
            <w:r w:rsidRPr="00270F58">
              <w:rPr>
                <w:sz w:val="16"/>
                <w:szCs w:val="16"/>
              </w:rPr>
              <w:t>,м</w:t>
            </w:r>
            <w:proofErr w:type="gramEnd"/>
            <w:r w:rsidRPr="00270F58">
              <w:rPr>
                <w:sz w:val="16"/>
                <w:szCs w:val="16"/>
              </w:rPr>
              <w:t>ежмуниципального</w:t>
            </w:r>
            <w:proofErr w:type="spellEnd"/>
            <w:r w:rsidRPr="00270F58">
              <w:rPr>
                <w:sz w:val="16"/>
                <w:szCs w:val="16"/>
              </w:rPr>
              <w:t xml:space="preserve"> и местного значения в </w:t>
            </w:r>
            <w:proofErr w:type="spellStart"/>
            <w:r w:rsidRPr="00270F58">
              <w:rPr>
                <w:sz w:val="16"/>
                <w:szCs w:val="16"/>
              </w:rPr>
              <w:t>НСОв</w:t>
            </w:r>
            <w:proofErr w:type="spellEnd"/>
            <w:r w:rsidRPr="00270F58">
              <w:rPr>
                <w:sz w:val="16"/>
                <w:szCs w:val="16"/>
              </w:rPr>
              <w:t xml:space="preserve"> </w:t>
            </w:r>
            <w:proofErr w:type="spellStart"/>
            <w:r w:rsidRPr="00270F58"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9D57C7" w:rsidRPr="000549A3" w:rsidRDefault="009D57C7" w:rsidP="00CE752D">
            <w:pPr>
              <w:rPr>
                <w:b/>
                <w:sz w:val="18"/>
                <w:szCs w:val="18"/>
              </w:rPr>
            </w:pPr>
            <w:r w:rsidRPr="000549A3">
              <w:rPr>
                <w:b/>
                <w:sz w:val="18"/>
                <w:szCs w:val="18"/>
              </w:rPr>
              <w:t>50000</w:t>
            </w:r>
          </w:p>
        </w:tc>
        <w:tc>
          <w:tcPr>
            <w:tcW w:w="1134" w:type="dxa"/>
          </w:tcPr>
          <w:p w:rsidR="009D57C7" w:rsidRPr="00A27BFD" w:rsidRDefault="009D57C7" w:rsidP="00CE752D">
            <w:pPr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Pr="000549A3" w:rsidRDefault="009D57C7" w:rsidP="00CE752D">
            <w:pPr>
              <w:rPr>
                <w:b/>
                <w:sz w:val="18"/>
                <w:szCs w:val="18"/>
              </w:rPr>
            </w:pPr>
            <w:r w:rsidRPr="000549A3">
              <w:rPr>
                <w:b/>
                <w:sz w:val="18"/>
                <w:szCs w:val="18"/>
              </w:rPr>
              <w:t>50000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3372290</w:t>
            </w: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3372290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</w:tr>
      <w:tr w:rsidR="009D57C7" w:rsidRPr="001A32E0" w:rsidTr="00CE752D">
        <w:tc>
          <w:tcPr>
            <w:tcW w:w="2127" w:type="dxa"/>
          </w:tcPr>
          <w:p w:rsidR="009D57C7" w:rsidRDefault="009D57C7" w:rsidP="00CE75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000 2 07 05030 10 0000 180</w:t>
            </w:r>
          </w:p>
        </w:tc>
        <w:tc>
          <w:tcPr>
            <w:tcW w:w="3827" w:type="dxa"/>
          </w:tcPr>
          <w:p w:rsidR="009D57C7" w:rsidRPr="00270F58" w:rsidRDefault="009D57C7" w:rsidP="00CE752D">
            <w:pPr>
              <w:jc w:val="both"/>
              <w:rPr>
                <w:sz w:val="16"/>
                <w:szCs w:val="16"/>
              </w:rPr>
            </w:pPr>
            <w:r w:rsidRPr="00831548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</w:tcPr>
          <w:p w:rsidR="009D57C7" w:rsidRPr="000549A3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3110924</w:t>
            </w:r>
          </w:p>
        </w:tc>
        <w:tc>
          <w:tcPr>
            <w:tcW w:w="1134" w:type="dxa"/>
          </w:tcPr>
          <w:p w:rsidR="009D57C7" w:rsidRPr="00A27BFD" w:rsidRDefault="009D57C7" w:rsidP="00CE752D">
            <w:pPr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-945516</w:t>
            </w:r>
          </w:p>
        </w:tc>
        <w:tc>
          <w:tcPr>
            <w:tcW w:w="1228" w:type="dxa"/>
          </w:tcPr>
          <w:p w:rsidR="009D57C7" w:rsidRPr="000549A3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2165408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</w:tcPr>
          <w:p w:rsidR="009D57C7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</w:tr>
      <w:tr w:rsidR="009D57C7" w:rsidRPr="00C22443" w:rsidTr="00CE752D">
        <w:tc>
          <w:tcPr>
            <w:tcW w:w="2127" w:type="dxa"/>
          </w:tcPr>
          <w:p w:rsidR="009D57C7" w:rsidRPr="0022728C" w:rsidRDefault="009D57C7" w:rsidP="00CE752D"/>
        </w:tc>
        <w:tc>
          <w:tcPr>
            <w:tcW w:w="3827" w:type="dxa"/>
          </w:tcPr>
          <w:p w:rsidR="009D57C7" w:rsidRPr="00A96C0B" w:rsidRDefault="009D57C7" w:rsidP="00CE752D">
            <w:pPr>
              <w:rPr>
                <w:b/>
                <w:sz w:val="20"/>
                <w:szCs w:val="20"/>
              </w:rPr>
            </w:pPr>
            <w:bookmarkStart w:id="0" w:name="_GoBack"/>
            <w:r w:rsidRPr="00A96C0B">
              <w:rPr>
                <w:b/>
                <w:sz w:val="20"/>
                <w:szCs w:val="20"/>
              </w:rPr>
              <w:t>ИТОГО ДОХОДОВ</w:t>
            </w:r>
            <w:bookmarkEnd w:id="0"/>
          </w:p>
        </w:tc>
        <w:tc>
          <w:tcPr>
            <w:tcW w:w="1134" w:type="dxa"/>
          </w:tcPr>
          <w:p w:rsidR="009D57C7" w:rsidRPr="00851628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10064139</w:t>
            </w:r>
          </w:p>
        </w:tc>
        <w:tc>
          <w:tcPr>
            <w:tcW w:w="1134" w:type="dxa"/>
          </w:tcPr>
          <w:p w:rsidR="009D57C7" w:rsidRPr="000238CB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-945516</w:t>
            </w:r>
          </w:p>
        </w:tc>
        <w:tc>
          <w:tcPr>
            <w:tcW w:w="1228" w:type="dxa"/>
          </w:tcPr>
          <w:p w:rsidR="009D57C7" w:rsidRPr="00851628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9118623</w:t>
            </w: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1578500</w:t>
            </w:r>
          </w:p>
        </w:tc>
        <w:tc>
          <w:tcPr>
            <w:tcW w:w="1087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3372290</w:t>
            </w: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4950790</w:t>
            </w: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1555400</w:t>
            </w:r>
          </w:p>
        </w:tc>
        <w:tc>
          <w:tcPr>
            <w:tcW w:w="992" w:type="dxa"/>
          </w:tcPr>
          <w:p w:rsidR="009D57C7" w:rsidRPr="000E675F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C22443" w:rsidRDefault="009D57C7" w:rsidP="00CE752D">
            <w:pPr>
              <w:rPr>
                <w:b/>
              </w:rPr>
            </w:pPr>
          </w:p>
        </w:tc>
      </w:tr>
    </w:tbl>
    <w:p w:rsidR="009D57C7" w:rsidRDefault="009D57C7" w:rsidP="009D57C7"/>
    <w:p w:rsidR="009D57C7" w:rsidRDefault="009D57C7" w:rsidP="009D57C7"/>
    <w:p w:rsidR="009D57C7" w:rsidRDefault="009D57C7" w:rsidP="009D57C7"/>
    <w:p w:rsidR="009D57C7" w:rsidRDefault="009D57C7" w:rsidP="009D57C7"/>
    <w:tbl>
      <w:tblPr>
        <w:tblW w:w="16098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60"/>
        <w:gridCol w:w="3827"/>
        <w:gridCol w:w="1134"/>
        <w:gridCol w:w="1134"/>
        <w:gridCol w:w="1228"/>
        <w:gridCol w:w="1077"/>
        <w:gridCol w:w="1144"/>
        <w:gridCol w:w="1134"/>
        <w:gridCol w:w="1134"/>
        <w:gridCol w:w="992"/>
        <w:gridCol w:w="1134"/>
      </w:tblGrid>
      <w:tr w:rsidR="009D57C7" w:rsidTr="00CE752D">
        <w:trPr>
          <w:trHeight w:val="704"/>
        </w:trPr>
        <w:tc>
          <w:tcPr>
            <w:tcW w:w="160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57C7" w:rsidRDefault="009D57C7" w:rsidP="00CE752D">
            <w:pPr>
              <w:jc w:val="right"/>
              <w:rPr>
                <w:b/>
                <w:bCs/>
              </w:rPr>
            </w:pPr>
            <w:r w:rsidRPr="003C0E26">
              <w:rPr>
                <w:b/>
                <w:bCs/>
                <w:sz w:val="22"/>
                <w:szCs w:val="22"/>
              </w:rPr>
              <w:lastRenderedPageBreak/>
              <w:t xml:space="preserve">                            </w:t>
            </w:r>
          </w:p>
          <w:p w:rsidR="009D57C7" w:rsidRDefault="009D57C7" w:rsidP="00CE752D">
            <w:pPr>
              <w:jc w:val="right"/>
              <w:rPr>
                <w:b/>
                <w:bCs/>
              </w:rPr>
            </w:pPr>
          </w:p>
          <w:p w:rsidR="009D57C7" w:rsidRPr="003C0E26" w:rsidRDefault="009D57C7" w:rsidP="00CE752D">
            <w:pPr>
              <w:jc w:val="right"/>
              <w:rPr>
                <w:b/>
                <w:bCs/>
              </w:rPr>
            </w:pPr>
            <w:r w:rsidRPr="003C0E26">
              <w:rPr>
                <w:b/>
                <w:bCs/>
                <w:sz w:val="22"/>
                <w:szCs w:val="22"/>
              </w:rPr>
              <w:t xml:space="preserve">   Приложение</w:t>
            </w:r>
          </w:p>
          <w:p w:rsidR="009D57C7" w:rsidRPr="003C0E26" w:rsidRDefault="009D57C7" w:rsidP="00CE752D">
            <w:pPr>
              <w:jc w:val="right"/>
              <w:rPr>
                <w:b/>
                <w:bCs/>
              </w:rPr>
            </w:pPr>
            <w:r w:rsidRPr="003C0E26">
              <w:rPr>
                <w:b/>
                <w:bCs/>
                <w:sz w:val="22"/>
                <w:szCs w:val="22"/>
              </w:rPr>
              <w:t>к тексту выступления</w:t>
            </w:r>
          </w:p>
          <w:p w:rsidR="009D57C7" w:rsidRPr="003C0E26" w:rsidRDefault="009D57C7" w:rsidP="00CE752D">
            <w:pPr>
              <w:jc w:val="right"/>
              <w:rPr>
                <w:b/>
                <w:bCs/>
              </w:rPr>
            </w:pPr>
            <w:r w:rsidRPr="003C0E2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специалист</w:t>
            </w:r>
            <w:proofErr w:type="gramStart"/>
            <w:r>
              <w:rPr>
                <w:b/>
                <w:bCs/>
                <w:sz w:val="22"/>
                <w:szCs w:val="22"/>
              </w:rPr>
              <w:t>а-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гл.бухгалтера Осиновского сельсовета</w:t>
            </w:r>
          </w:p>
          <w:p w:rsidR="009D57C7" w:rsidRPr="003C0E26" w:rsidRDefault="009D57C7" w:rsidP="00CE752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 1</w:t>
            </w:r>
            <w:r w:rsidR="00751F20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C0E26">
              <w:rPr>
                <w:b/>
                <w:bCs/>
                <w:sz w:val="22"/>
                <w:szCs w:val="22"/>
              </w:rPr>
              <w:t xml:space="preserve">сессии Совета депутатов </w:t>
            </w:r>
            <w:r>
              <w:rPr>
                <w:b/>
                <w:bCs/>
                <w:sz w:val="22"/>
                <w:szCs w:val="22"/>
              </w:rPr>
              <w:t>Осиновского сельсовета</w:t>
            </w:r>
          </w:p>
          <w:p w:rsidR="009D57C7" w:rsidRPr="003C0E26" w:rsidRDefault="009D57C7" w:rsidP="00751F20">
            <w:pPr>
              <w:jc w:val="center"/>
            </w:pPr>
            <w:r w:rsidRPr="003C0E26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от </w:t>
            </w:r>
            <w:r w:rsidR="00751F20">
              <w:rPr>
                <w:b/>
                <w:bCs/>
                <w:sz w:val="22"/>
                <w:szCs w:val="22"/>
              </w:rPr>
              <w:t>30</w:t>
            </w:r>
            <w:r>
              <w:rPr>
                <w:b/>
                <w:bCs/>
                <w:sz w:val="22"/>
                <w:szCs w:val="22"/>
              </w:rPr>
              <w:t>.1</w:t>
            </w:r>
            <w:r w:rsidR="00751F2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.2016</w:t>
            </w:r>
            <w:r w:rsidRPr="003C0E26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9D57C7" w:rsidTr="00CE752D">
        <w:trPr>
          <w:trHeight w:val="704"/>
        </w:trPr>
        <w:tc>
          <w:tcPr>
            <w:tcW w:w="160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7C7" w:rsidRPr="009C2CD1" w:rsidRDefault="009D57C7" w:rsidP="00CE752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</w:t>
            </w:r>
            <w:r w:rsidRPr="003C0E26">
              <w:rPr>
                <w:b/>
                <w:bCs/>
                <w:sz w:val="22"/>
                <w:szCs w:val="22"/>
              </w:rPr>
              <w:t>ешени</w:t>
            </w:r>
            <w:r>
              <w:rPr>
                <w:b/>
                <w:bCs/>
                <w:sz w:val="22"/>
                <w:szCs w:val="22"/>
              </w:rPr>
              <w:t xml:space="preserve">ю </w:t>
            </w:r>
            <w:r w:rsidRPr="003C0E26">
              <w:rPr>
                <w:b/>
                <w:bCs/>
                <w:sz w:val="22"/>
                <w:szCs w:val="22"/>
              </w:rPr>
              <w:t xml:space="preserve">Совета депутатов </w:t>
            </w:r>
            <w:r>
              <w:rPr>
                <w:b/>
                <w:bCs/>
                <w:sz w:val="22"/>
                <w:szCs w:val="22"/>
              </w:rPr>
              <w:t>Осиновского сельсовета Чулымского</w:t>
            </w:r>
            <w:r w:rsidRPr="003C0E26">
              <w:rPr>
                <w:b/>
                <w:bCs/>
                <w:sz w:val="22"/>
                <w:szCs w:val="22"/>
              </w:rPr>
              <w:t xml:space="preserve"> района Новосибирской области «О бюджете </w:t>
            </w:r>
            <w:r>
              <w:rPr>
                <w:b/>
                <w:bCs/>
                <w:sz w:val="22"/>
                <w:szCs w:val="22"/>
              </w:rPr>
              <w:t xml:space="preserve"> Осиновского сельсовета Чулымского</w:t>
            </w:r>
            <w:r w:rsidRPr="003C0E26">
              <w:rPr>
                <w:b/>
                <w:bCs/>
                <w:sz w:val="22"/>
                <w:szCs w:val="22"/>
              </w:rPr>
              <w:t xml:space="preserve"> райо</w:t>
            </w:r>
            <w:r>
              <w:rPr>
                <w:b/>
                <w:bCs/>
                <w:sz w:val="22"/>
                <w:szCs w:val="22"/>
              </w:rPr>
              <w:t>на Новосибирской области на 2016 и плановый период 2017-2018 годов</w:t>
            </w:r>
            <w:r w:rsidRPr="003C0E26">
              <w:rPr>
                <w:b/>
                <w:bCs/>
                <w:sz w:val="22"/>
                <w:szCs w:val="22"/>
              </w:rPr>
              <w:t xml:space="preserve">» </w:t>
            </w:r>
          </w:p>
        </w:tc>
      </w:tr>
      <w:tr w:rsidR="009D57C7" w:rsidTr="00CE752D">
        <w:trPr>
          <w:trHeight w:val="409"/>
        </w:trPr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</w:tcPr>
          <w:p w:rsidR="009D57C7" w:rsidRPr="00354ED8" w:rsidRDefault="009D57C7" w:rsidP="00CE752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vAlign w:val="center"/>
          </w:tcPr>
          <w:p w:rsidR="009D57C7" w:rsidRPr="0022728C" w:rsidRDefault="009D57C7" w:rsidP="00CE752D">
            <w:pPr>
              <w:jc w:val="center"/>
            </w:pPr>
            <w:r w:rsidRPr="0022728C">
              <w:t>Наименование налогов и платежей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</w:tcBorders>
          </w:tcPr>
          <w:p w:rsidR="009D57C7" w:rsidRDefault="009D57C7" w:rsidP="00CE752D">
            <w:pPr>
              <w:jc w:val="center"/>
            </w:pPr>
            <w:r>
              <w:t>2016год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</w:tcBorders>
          </w:tcPr>
          <w:p w:rsidR="009D57C7" w:rsidRDefault="009D57C7" w:rsidP="00CE752D">
            <w:pPr>
              <w:jc w:val="center"/>
            </w:pPr>
            <w:r>
              <w:t>2017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9D57C7" w:rsidRDefault="009D57C7" w:rsidP="00CE752D">
            <w:pPr>
              <w:jc w:val="center"/>
            </w:pPr>
            <w:r>
              <w:t>2018 год</w:t>
            </w:r>
          </w:p>
          <w:p w:rsidR="009D57C7" w:rsidRDefault="009D57C7" w:rsidP="00CE752D">
            <w:pPr>
              <w:jc w:val="center"/>
            </w:pPr>
          </w:p>
        </w:tc>
      </w:tr>
      <w:tr w:rsidR="009D57C7" w:rsidTr="00CE752D">
        <w:trPr>
          <w:trHeight w:val="558"/>
        </w:trPr>
        <w:tc>
          <w:tcPr>
            <w:tcW w:w="2160" w:type="dxa"/>
            <w:vMerge/>
          </w:tcPr>
          <w:p w:rsidR="009D57C7" w:rsidRDefault="009D57C7" w:rsidP="00CE752D"/>
        </w:tc>
        <w:tc>
          <w:tcPr>
            <w:tcW w:w="3827" w:type="dxa"/>
            <w:vMerge/>
          </w:tcPr>
          <w:p w:rsidR="009D57C7" w:rsidRDefault="009D57C7" w:rsidP="00CE752D"/>
        </w:tc>
        <w:tc>
          <w:tcPr>
            <w:tcW w:w="1134" w:type="dxa"/>
          </w:tcPr>
          <w:p w:rsidR="009D57C7" w:rsidRPr="00FD4EED" w:rsidRDefault="009D57C7" w:rsidP="00CE752D">
            <w:pPr>
              <w:rPr>
                <w:sz w:val="16"/>
                <w:szCs w:val="16"/>
              </w:rPr>
            </w:pPr>
            <w:r w:rsidRPr="00FD4EED">
              <w:rPr>
                <w:sz w:val="16"/>
                <w:szCs w:val="16"/>
              </w:rPr>
              <w:t xml:space="preserve">Решение  </w:t>
            </w:r>
            <w:r>
              <w:rPr>
                <w:sz w:val="16"/>
                <w:szCs w:val="16"/>
              </w:rPr>
              <w:t>5</w:t>
            </w:r>
            <w:r w:rsidRPr="00FD4EED">
              <w:rPr>
                <w:sz w:val="16"/>
                <w:szCs w:val="16"/>
              </w:rPr>
              <w:t>се</w:t>
            </w:r>
            <w:r>
              <w:rPr>
                <w:sz w:val="16"/>
                <w:szCs w:val="16"/>
              </w:rPr>
              <w:t xml:space="preserve">ссии № 2 </w:t>
            </w:r>
            <w:proofErr w:type="gramStart"/>
            <w:r>
              <w:rPr>
                <w:sz w:val="16"/>
                <w:szCs w:val="16"/>
              </w:rPr>
              <w:t>от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D57C7" w:rsidRPr="00FD4EED" w:rsidRDefault="009D57C7" w:rsidP="00CE752D">
            <w:pPr>
              <w:rPr>
                <w:sz w:val="16"/>
                <w:szCs w:val="16"/>
              </w:rPr>
            </w:pPr>
            <w:r w:rsidRPr="00FD4EED">
              <w:rPr>
                <w:sz w:val="16"/>
                <w:szCs w:val="16"/>
              </w:rPr>
              <w:t>Предлагаемые изменения</w:t>
            </w:r>
          </w:p>
        </w:tc>
        <w:tc>
          <w:tcPr>
            <w:tcW w:w="1228" w:type="dxa"/>
          </w:tcPr>
          <w:p w:rsidR="009D57C7" w:rsidRPr="00FD4EED" w:rsidRDefault="009D57C7" w:rsidP="00CE752D">
            <w:pPr>
              <w:rPr>
                <w:sz w:val="16"/>
                <w:szCs w:val="16"/>
              </w:rPr>
            </w:pPr>
            <w:r w:rsidRPr="00FD4EED">
              <w:rPr>
                <w:sz w:val="16"/>
                <w:szCs w:val="16"/>
              </w:rPr>
              <w:t>Решение  сессии № -</w:t>
            </w:r>
          </w:p>
        </w:tc>
        <w:tc>
          <w:tcPr>
            <w:tcW w:w="1077" w:type="dxa"/>
          </w:tcPr>
          <w:p w:rsidR="009D57C7" w:rsidRPr="00FD4EED" w:rsidRDefault="009D57C7" w:rsidP="00CE752D">
            <w:pPr>
              <w:rPr>
                <w:sz w:val="16"/>
                <w:szCs w:val="16"/>
              </w:rPr>
            </w:pPr>
            <w:r w:rsidRPr="00FD4EED">
              <w:rPr>
                <w:sz w:val="16"/>
                <w:szCs w:val="16"/>
              </w:rPr>
              <w:t xml:space="preserve">Решение  </w:t>
            </w:r>
            <w:r>
              <w:rPr>
                <w:sz w:val="16"/>
                <w:szCs w:val="16"/>
              </w:rPr>
              <w:t>5</w:t>
            </w:r>
            <w:r w:rsidRPr="00FD4EED">
              <w:rPr>
                <w:sz w:val="16"/>
                <w:szCs w:val="16"/>
              </w:rPr>
              <w:t>се</w:t>
            </w:r>
            <w:r>
              <w:rPr>
                <w:sz w:val="16"/>
                <w:szCs w:val="16"/>
              </w:rPr>
              <w:t>ссии № 24 от 21</w:t>
            </w:r>
            <w:r w:rsidRPr="00FD4EE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12.</w:t>
            </w:r>
            <w:r w:rsidRPr="00FD4EE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144" w:type="dxa"/>
          </w:tcPr>
          <w:p w:rsidR="009D57C7" w:rsidRPr="00FD4EED" w:rsidRDefault="009D57C7" w:rsidP="00CE752D">
            <w:pPr>
              <w:rPr>
                <w:sz w:val="16"/>
                <w:szCs w:val="16"/>
              </w:rPr>
            </w:pPr>
            <w:r w:rsidRPr="00FD4EED">
              <w:rPr>
                <w:sz w:val="16"/>
                <w:szCs w:val="16"/>
              </w:rPr>
              <w:t>Предлагаемые изменения</w:t>
            </w:r>
          </w:p>
        </w:tc>
        <w:tc>
          <w:tcPr>
            <w:tcW w:w="1134" w:type="dxa"/>
          </w:tcPr>
          <w:p w:rsidR="009D57C7" w:rsidRPr="00FD4EED" w:rsidRDefault="009D57C7" w:rsidP="00CE752D">
            <w:pPr>
              <w:rPr>
                <w:sz w:val="16"/>
                <w:szCs w:val="16"/>
              </w:rPr>
            </w:pPr>
            <w:r w:rsidRPr="00FD4EED">
              <w:rPr>
                <w:sz w:val="16"/>
                <w:szCs w:val="16"/>
              </w:rPr>
              <w:t>Решение сессии №</w:t>
            </w:r>
          </w:p>
        </w:tc>
        <w:tc>
          <w:tcPr>
            <w:tcW w:w="1134" w:type="dxa"/>
          </w:tcPr>
          <w:p w:rsidR="009D57C7" w:rsidRPr="00FD4EED" w:rsidRDefault="009D57C7" w:rsidP="00CE752D">
            <w:pPr>
              <w:rPr>
                <w:sz w:val="16"/>
                <w:szCs w:val="16"/>
              </w:rPr>
            </w:pPr>
            <w:r w:rsidRPr="00FD4EED">
              <w:rPr>
                <w:sz w:val="16"/>
                <w:szCs w:val="16"/>
              </w:rPr>
              <w:t xml:space="preserve">Решение  </w:t>
            </w:r>
            <w:r>
              <w:rPr>
                <w:sz w:val="16"/>
                <w:szCs w:val="16"/>
              </w:rPr>
              <w:t>5</w:t>
            </w:r>
            <w:r w:rsidRPr="00FD4EED">
              <w:rPr>
                <w:sz w:val="16"/>
                <w:szCs w:val="16"/>
              </w:rPr>
              <w:t>се</w:t>
            </w:r>
            <w:r>
              <w:rPr>
                <w:sz w:val="16"/>
                <w:szCs w:val="16"/>
              </w:rPr>
              <w:t>ссии № 24 от 21</w:t>
            </w:r>
            <w:r w:rsidRPr="00FD4EE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12.</w:t>
            </w:r>
            <w:r w:rsidRPr="00FD4EE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9D57C7" w:rsidRPr="00FD4EED" w:rsidRDefault="009D57C7" w:rsidP="00CE752D">
            <w:pPr>
              <w:rPr>
                <w:sz w:val="16"/>
                <w:szCs w:val="16"/>
              </w:rPr>
            </w:pPr>
            <w:r w:rsidRPr="00FD4EED">
              <w:rPr>
                <w:sz w:val="16"/>
                <w:szCs w:val="16"/>
              </w:rPr>
              <w:t>Предлагаемые изменения</w:t>
            </w:r>
          </w:p>
        </w:tc>
        <w:tc>
          <w:tcPr>
            <w:tcW w:w="1134" w:type="dxa"/>
          </w:tcPr>
          <w:p w:rsidR="009D57C7" w:rsidRPr="00FD4EED" w:rsidRDefault="009D57C7" w:rsidP="00CE752D">
            <w:pPr>
              <w:rPr>
                <w:sz w:val="16"/>
                <w:szCs w:val="16"/>
              </w:rPr>
            </w:pPr>
            <w:r w:rsidRPr="00FD4EED">
              <w:rPr>
                <w:sz w:val="16"/>
                <w:szCs w:val="16"/>
              </w:rPr>
              <w:t>Решение сессии №</w:t>
            </w:r>
          </w:p>
        </w:tc>
      </w:tr>
      <w:tr w:rsidR="009D57C7" w:rsidTr="00CE752D">
        <w:tc>
          <w:tcPr>
            <w:tcW w:w="2160" w:type="dxa"/>
            <w:shd w:val="clear" w:color="auto" w:fill="D9D9D9"/>
          </w:tcPr>
          <w:p w:rsidR="009D57C7" w:rsidRPr="0022728C" w:rsidRDefault="009D57C7" w:rsidP="00CE752D">
            <w:r w:rsidRPr="0022728C">
              <w:rPr>
                <w:b/>
                <w:sz w:val="16"/>
                <w:szCs w:val="16"/>
              </w:rPr>
              <w:t xml:space="preserve">000 </w:t>
            </w:r>
            <w:r>
              <w:rPr>
                <w:b/>
                <w:sz w:val="16"/>
                <w:szCs w:val="16"/>
              </w:rPr>
              <w:t>000</w:t>
            </w:r>
            <w:r w:rsidRPr="0022728C">
              <w:rPr>
                <w:b/>
                <w:sz w:val="16"/>
                <w:szCs w:val="16"/>
              </w:rPr>
              <w:t xml:space="preserve"> 00000 00 0000 000</w:t>
            </w:r>
          </w:p>
        </w:tc>
        <w:tc>
          <w:tcPr>
            <w:tcW w:w="3827" w:type="dxa"/>
            <w:shd w:val="clear" w:color="auto" w:fill="D9D9D9"/>
          </w:tcPr>
          <w:p w:rsidR="009D57C7" w:rsidRPr="0022728C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собственные доходы</w:t>
            </w:r>
          </w:p>
        </w:tc>
        <w:tc>
          <w:tcPr>
            <w:tcW w:w="1134" w:type="dxa"/>
            <w:shd w:val="clear" w:color="auto" w:fill="D9D9D9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653300</w:t>
            </w:r>
          </w:p>
        </w:tc>
        <w:tc>
          <w:tcPr>
            <w:tcW w:w="1134" w:type="dxa"/>
            <w:shd w:val="clear" w:color="auto" w:fill="D9D9D9"/>
          </w:tcPr>
          <w:p w:rsidR="009D57C7" w:rsidRPr="000238CB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D9D9D9"/>
          </w:tcPr>
          <w:p w:rsidR="009D57C7" w:rsidRPr="00851628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653300</w:t>
            </w:r>
          </w:p>
        </w:tc>
        <w:tc>
          <w:tcPr>
            <w:tcW w:w="1077" w:type="dxa"/>
            <w:shd w:val="clear" w:color="auto" w:fill="D9D9D9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571900</w:t>
            </w:r>
          </w:p>
        </w:tc>
        <w:tc>
          <w:tcPr>
            <w:tcW w:w="1144" w:type="dxa"/>
            <w:shd w:val="clear" w:color="auto" w:fill="D9D9D9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599600</w:t>
            </w:r>
          </w:p>
        </w:tc>
        <w:tc>
          <w:tcPr>
            <w:tcW w:w="992" w:type="dxa"/>
            <w:shd w:val="clear" w:color="auto" w:fill="D9D9D9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Pr="0022728C" w:rsidRDefault="009D57C7" w:rsidP="00CE752D">
            <w:pPr>
              <w:rPr>
                <w:sz w:val="16"/>
                <w:szCs w:val="16"/>
              </w:rPr>
            </w:pPr>
            <w:r w:rsidRPr="0022728C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 101 02010 01 0000 110</w:t>
            </w:r>
          </w:p>
        </w:tc>
        <w:tc>
          <w:tcPr>
            <w:tcW w:w="3827" w:type="dxa"/>
          </w:tcPr>
          <w:p w:rsidR="009D57C7" w:rsidRPr="009C2CD1" w:rsidRDefault="009D57C7" w:rsidP="00CE752D">
            <w:pPr>
              <w:jc w:val="both"/>
              <w:rPr>
                <w:sz w:val="16"/>
                <w:szCs w:val="16"/>
              </w:rPr>
            </w:pPr>
            <w:r w:rsidRPr="009C2CD1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134" w:type="dxa"/>
          </w:tcPr>
          <w:p w:rsidR="009D57C7" w:rsidRPr="00774949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49350</w:t>
            </w:r>
          </w:p>
        </w:tc>
        <w:tc>
          <w:tcPr>
            <w:tcW w:w="1134" w:type="dxa"/>
          </w:tcPr>
          <w:p w:rsidR="009D57C7" w:rsidRPr="00F21BF3" w:rsidRDefault="009D57C7" w:rsidP="00CE752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Pr="00BB7D26" w:rsidRDefault="009D57C7" w:rsidP="00CE752D">
            <w:pPr>
              <w:rPr>
                <w:sz w:val="18"/>
                <w:szCs w:val="18"/>
              </w:rPr>
            </w:pPr>
            <w:r w:rsidRPr="00BB7D26">
              <w:rPr>
                <w:sz w:val="18"/>
                <w:szCs w:val="18"/>
              </w:rPr>
              <w:t>49350</w:t>
            </w:r>
          </w:p>
        </w:tc>
        <w:tc>
          <w:tcPr>
            <w:tcW w:w="1077" w:type="dxa"/>
          </w:tcPr>
          <w:p w:rsidR="009D57C7" w:rsidRPr="00774949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52500</w:t>
            </w:r>
          </w:p>
        </w:tc>
        <w:tc>
          <w:tcPr>
            <w:tcW w:w="114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774949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56200</w:t>
            </w: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Pr="0022728C" w:rsidRDefault="009D57C7" w:rsidP="00CE752D">
            <w:pPr>
              <w:rPr>
                <w:sz w:val="16"/>
                <w:szCs w:val="16"/>
              </w:rPr>
            </w:pPr>
            <w:r w:rsidRPr="0022728C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 101 02030 01 0000 110</w:t>
            </w:r>
          </w:p>
        </w:tc>
        <w:tc>
          <w:tcPr>
            <w:tcW w:w="3827" w:type="dxa"/>
          </w:tcPr>
          <w:p w:rsidR="009D57C7" w:rsidRPr="00BB7D26" w:rsidRDefault="009D57C7" w:rsidP="00CE752D">
            <w:pPr>
              <w:jc w:val="both"/>
              <w:rPr>
                <w:sz w:val="16"/>
                <w:szCs w:val="16"/>
              </w:rPr>
            </w:pPr>
            <w:r w:rsidRPr="00BB7D26">
              <w:rPr>
                <w:sz w:val="16"/>
                <w:szCs w:val="16"/>
              </w:rPr>
              <w:t>Налог на доходы физ</w:t>
            </w:r>
            <w:proofErr w:type="gramStart"/>
            <w:r w:rsidRPr="00BB7D26">
              <w:rPr>
                <w:sz w:val="16"/>
                <w:szCs w:val="16"/>
              </w:rPr>
              <w:t>.л</w:t>
            </w:r>
            <w:proofErr w:type="gramEnd"/>
            <w:r w:rsidRPr="00BB7D26">
              <w:rPr>
                <w:sz w:val="16"/>
                <w:szCs w:val="16"/>
              </w:rPr>
              <w:t>иц с доходов полученных в соответствии со ст.228 НК РФ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9D57C7" w:rsidRPr="00BB7D26" w:rsidRDefault="009D57C7" w:rsidP="00CE752D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Pr="00BB7D26" w:rsidRDefault="009D57C7" w:rsidP="00CE752D">
            <w:pPr>
              <w:rPr>
                <w:sz w:val="18"/>
                <w:szCs w:val="18"/>
              </w:rPr>
            </w:pPr>
            <w:r w:rsidRPr="00BB7D26">
              <w:rPr>
                <w:sz w:val="18"/>
                <w:szCs w:val="18"/>
              </w:rPr>
              <w:t>50</w:t>
            </w:r>
          </w:p>
        </w:tc>
        <w:tc>
          <w:tcPr>
            <w:tcW w:w="1077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Pr="0022728C" w:rsidRDefault="009D57C7" w:rsidP="00CE7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000 103 02230 01 0000 110</w:t>
            </w:r>
          </w:p>
        </w:tc>
        <w:tc>
          <w:tcPr>
            <w:tcW w:w="3827" w:type="dxa"/>
          </w:tcPr>
          <w:p w:rsidR="009D57C7" w:rsidRPr="00EF5BE3" w:rsidRDefault="009D57C7" w:rsidP="00CE752D">
            <w:pPr>
              <w:jc w:val="both"/>
              <w:rPr>
                <w:sz w:val="16"/>
                <w:szCs w:val="16"/>
              </w:rPr>
            </w:pPr>
            <w:r w:rsidRPr="00EF5BE3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147300</w:t>
            </w:r>
          </w:p>
        </w:tc>
        <w:tc>
          <w:tcPr>
            <w:tcW w:w="1134" w:type="dxa"/>
          </w:tcPr>
          <w:p w:rsidR="009D57C7" w:rsidRPr="00F21BF3" w:rsidRDefault="009D57C7" w:rsidP="00CE752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Pr="00BB7D26" w:rsidRDefault="009D57C7" w:rsidP="00CE752D">
            <w:pPr>
              <w:rPr>
                <w:sz w:val="18"/>
                <w:szCs w:val="18"/>
              </w:rPr>
            </w:pPr>
            <w:r w:rsidRPr="00BB7D26">
              <w:rPr>
                <w:sz w:val="18"/>
                <w:szCs w:val="18"/>
              </w:rPr>
              <w:t>147300</w:t>
            </w:r>
          </w:p>
        </w:tc>
        <w:tc>
          <w:tcPr>
            <w:tcW w:w="1077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139900</w:t>
            </w:r>
          </w:p>
        </w:tc>
        <w:tc>
          <w:tcPr>
            <w:tcW w:w="114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146900</w:t>
            </w: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Default="009D57C7" w:rsidP="00CE7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000 103 02240 01 0000 110</w:t>
            </w:r>
          </w:p>
          <w:p w:rsidR="009D57C7" w:rsidRDefault="009D57C7" w:rsidP="00CE752D">
            <w:pPr>
              <w:rPr>
                <w:sz w:val="16"/>
                <w:szCs w:val="16"/>
              </w:rPr>
            </w:pPr>
          </w:p>
          <w:p w:rsidR="009D57C7" w:rsidRDefault="009D57C7" w:rsidP="00CE752D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D57C7" w:rsidRPr="00EF5BE3" w:rsidRDefault="009D57C7" w:rsidP="00CE752D">
            <w:pPr>
              <w:jc w:val="both"/>
              <w:rPr>
                <w:sz w:val="16"/>
                <w:szCs w:val="16"/>
              </w:rPr>
            </w:pPr>
            <w:r w:rsidRPr="00EF5BE3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F5BE3">
              <w:rPr>
                <w:sz w:val="16"/>
                <w:szCs w:val="16"/>
              </w:rPr>
              <w:t>инжекторных</w:t>
            </w:r>
            <w:proofErr w:type="spellEnd"/>
            <w:r w:rsidRPr="00EF5BE3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1134" w:type="dxa"/>
          </w:tcPr>
          <w:p w:rsidR="009D57C7" w:rsidRPr="00BB7D26" w:rsidRDefault="009D57C7" w:rsidP="00CE752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Pr="00BB7D26" w:rsidRDefault="009D57C7" w:rsidP="00CE752D">
            <w:pPr>
              <w:rPr>
                <w:sz w:val="18"/>
                <w:szCs w:val="18"/>
              </w:rPr>
            </w:pPr>
            <w:r w:rsidRPr="00BB7D26">
              <w:rPr>
                <w:sz w:val="18"/>
                <w:szCs w:val="18"/>
              </w:rPr>
              <w:t>4100</w:t>
            </w:r>
          </w:p>
        </w:tc>
        <w:tc>
          <w:tcPr>
            <w:tcW w:w="1077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114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Default="009D57C7" w:rsidP="00CE7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000 103 02250 01 0000 110</w:t>
            </w:r>
          </w:p>
        </w:tc>
        <w:tc>
          <w:tcPr>
            <w:tcW w:w="3827" w:type="dxa"/>
          </w:tcPr>
          <w:p w:rsidR="009D57C7" w:rsidRPr="00EF5BE3" w:rsidRDefault="009D57C7" w:rsidP="00CE752D">
            <w:pPr>
              <w:jc w:val="both"/>
              <w:rPr>
                <w:sz w:val="16"/>
                <w:szCs w:val="16"/>
              </w:rPr>
            </w:pPr>
            <w:r w:rsidRPr="00EF5BE3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330400</w:t>
            </w:r>
          </w:p>
        </w:tc>
        <w:tc>
          <w:tcPr>
            <w:tcW w:w="1134" w:type="dxa"/>
          </w:tcPr>
          <w:p w:rsidR="009D57C7" w:rsidRPr="00BB7D26" w:rsidRDefault="009D57C7" w:rsidP="00CE752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Pr="00BB7D26" w:rsidRDefault="009D57C7" w:rsidP="00CE752D">
            <w:pPr>
              <w:rPr>
                <w:sz w:val="18"/>
                <w:szCs w:val="18"/>
              </w:rPr>
            </w:pPr>
            <w:r w:rsidRPr="00BB7D26">
              <w:rPr>
                <w:sz w:val="18"/>
                <w:szCs w:val="18"/>
              </w:rPr>
              <w:t>330400</w:t>
            </w:r>
          </w:p>
        </w:tc>
        <w:tc>
          <w:tcPr>
            <w:tcW w:w="1077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255300</w:t>
            </w:r>
          </w:p>
        </w:tc>
        <w:tc>
          <w:tcPr>
            <w:tcW w:w="114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268000</w:t>
            </w: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Default="009D57C7" w:rsidP="00CE7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000 103 02260 01 0000 110</w:t>
            </w:r>
          </w:p>
        </w:tc>
        <w:tc>
          <w:tcPr>
            <w:tcW w:w="3827" w:type="dxa"/>
          </w:tcPr>
          <w:p w:rsidR="009D57C7" w:rsidRPr="00EF5BE3" w:rsidRDefault="009D57C7" w:rsidP="00CE752D">
            <w:pPr>
              <w:jc w:val="both"/>
              <w:rPr>
                <w:sz w:val="16"/>
                <w:szCs w:val="16"/>
              </w:rPr>
            </w:pPr>
            <w:r w:rsidRPr="00EF5BE3">
              <w:rPr>
                <w:sz w:val="16"/>
                <w:szCs w:val="16"/>
              </w:rPr>
              <w:t xml:space="preserve">Доходы от уплаты акцизов на прямогонный бензин, </w:t>
            </w:r>
            <w:r w:rsidRPr="00EF5BE3">
              <w:rPr>
                <w:sz w:val="16"/>
                <w:szCs w:val="16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-44600</w:t>
            </w:r>
          </w:p>
        </w:tc>
        <w:tc>
          <w:tcPr>
            <w:tcW w:w="1134" w:type="dxa"/>
          </w:tcPr>
          <w:p w:rsidR="009D57C7" w:rsidRPr="00BB7D26" w:rsidRDefault="009D57C7" w:rsidP="00CE752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Pr="00BB7D26" w:rsidRDefault="009D57C7" w:rsidP="00CE752D">
            <w:pPr>
              <w:rPr>
                <w:sz w:val="18"/>
                <w:szCs w:val="18"/>
              </w:rPr>
            </w:pPr>
            <w:r w:rsidRPr="00BB7D26">
              <w:rPr>
                <w:sz w:val="18"/>
                <w:szCs w:val="18"/>
              </w:rPr>
              <w:t>-44600</w:t>
            </w:r>
          </w:p>
        </w:tc>
        <w:tc>
          <w:tcPr>
            <w:tcW w:w="1077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-50000</w:t>
            </w:r>
          </w:p>
        </w:tc>
        <w:tc>
          <w:tcPr>
            <w:tcW w:w="114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-49900</w:t>
            </w:r>
          </w:p>
          <w:p w:rsidR="009D57C7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Pr="0022728C" w:rsidRDefault="009D57C7" w:rsidP="00CE752D">
            <w:pPr>
              <w:rPr>
                <w:sz w:val="16"/>
                <w:szCs w:val="16"/>
              </w:rPr>
            </w:pPr>
            <w:r w:rsidRPr="0022728C">
              <w:rPr>
                <w:sz w:val="16"/>
                <w:szCs w:val="16"/>
              </w:rPr>
              <w:lastRenderedPageBreak/>
              <w:t>000</w:t>
            </w:r>
            <w:r>
              <w:rPr>
                <w:sz w:val="16"/>
                <w:szCs w:val="16"/>
              </w:rPr>
              <w:t> 106 01030 10 0000 110</w:t>
            </w:r>
          </w:p>
        </w:tc>
        <w:tc>
          <w:tcPr>
            <w:tcW w:w="3827" w:type="dxa"/>
          </w:tcPr>
          <w:p w:rsidR="009D57C7" w:rsidRPr="009C2CD1" w:rsidRDefault="009D57C7" w:rsidP="00CE752D">
            <w:pPr>
              <w:rPr>
                <w:sz w:val="16"/>
                <w:szCs w:val="16"/>
              </w:rPr>
            </w:pPr>
            <w:r w:rsidRPr="009C2CD1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Pr="00BB7D26" w:rsidRDefault="009D57C7" w:rsidP="00CE752D">
            <w:pPr>
              <w:rPr>
                <w:sz w:val="18"/>
                <w:szCs w:val="18"/>
              </w:rPr>
            </w:pPr>
            <w:r w:rsidRPr="00BB7D26">
              <w:rPr>
                <w:sz w:val="18"/>
                <w:szCs w:val="18"/>
              </w:rPr>
              <w:t>3000</w:t>
            </w:r>
          </w:p>
        </w:tc>
        <w:tc>
          <w:tcPr>
            <w:tcW w:w="1077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</w:tc>
        <w:tc>
          <w:tcPr>
            <w:tcW w:w="114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Pr="0022728C" w:rsidRDefault="009D57C7" w:rsidP="00CE752D">
            <w:r w:rsidRPr="0022728C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 106 06033 10 0000 110</w:t>
            </w:r>
          </w:p>
        </w:tc>
        <w:tc>
          <w:tcPr>
            <w:tcW w:w="3827" w:type="dxa"/>
          </w:tcPr>
          <w:p w:rsidR="009D57C7" w:rsidRPr="009C2CD1" w:rsidRDefault="009D57C7" w:rsidP="00CE752D">
            <w:pPr>
              <w:rPr>
                <w:sz w:val="16"/>
                <w:szCs w:val="16"/>
              </w:rPr>
            </w:pPr>
            <w:r w:rsidRPr="009C2CD1">
              <w:rPr>
                <w:sz w:val="16"/>
                <w:szCs w:val="16"/>
              </w:rPr>
              <w:t>Земельный налог</w:t>
            </w:r>
            <w:r>
              <w:rPr>
                <w:sz w:val="16"/>
                <w:szCs w:val="16"/>
              </w:rPr>
              <w:t xml:space="preserve"> с организаций, обладающих земельным участком, </w:t>
            </w:r>
            <w:r w:rsidRPr="009C2CD1">
              <w:rPr>
                <w:sz w:val="16"/>
                <w:szCs w:val="16"/>
              </w:rPr>
              <w:t>расположенным в границах поселений</w:t>
            </w: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125300</w:t>
            </w:r>
          </w:p>
        </w:tc>
        <w:tc>
          <w:tcPr>
            <w:tcW w:w="1134" w:type="dxa"/>
          </w:tcPr>
          <w:p w:rsidR="009D57C7" w:rsidRPr="00C43673" w:rsidRDefault="009D57C7" w:rsidP="00CE752D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12000</w:t>
            </w:r>
          </w:p>
        </w:tc>
        <w:tc>
          <w:tcPr>
            <w:tcW w:w="1228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137300</w:t>
            </w:r>
          </w:p>
        </w:tc>
        <w:tc>
          <w:tcPr>
            <w:tcW w:w="1077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96300</w:t>
            </w:r>
          </w:p>
        </w:tc>
        <w:tc>
          <w:tcPr>
            <w:tcW w:w="114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96300</w:t>
            </w: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Pr="0022728C" w:rsidRDefault="009D57C7" w:rsidP="00CE752D">
            <w:r w:rsidRPr="0022728C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 106 06043 10 0000 110</w:t>
            </w:r>
          </w:p>
        </w:tc>
        <w:tc>
          <w:tcPr>
            <w:tcW w:w="3827" w:type="dxa"/>
          </w:tcPr>
          <w:p w:rsidR="009D57C7" w:rsidRPr="009C2CD1" w:rsidRDefault="009D57C7" w:rsidP="00CE752D">
            <w:pPr>
              <w:rPr>
                <w:sz w:val="16"/>
                <w:szCs w:val="16"/>
              </w:rPr>
            </w:pPr>
            <w:r w:rsidRPr="009C2CD1">
              <w:rPr>
                <w:sz w:val="16"/>
                <w:szCs w:val="16"/>
              </w:rPr>
              <w:t>Земельный налог</w:t>
            </w:r>
            <w:r>
              <w:rPr>
                <w:sz w:val="16"/>
                <w:szCs w:val="16"/>
              </w:rPr>
              <w:t xml:space="preserve"> с физических лиц, обладающих земельным </w:t>
            </w:r>
            <w:proofErr w:type="gramStart"/>
            <w:r>
              <w:rPr>
                <w:sz w:val="16"/>
                <w:szCs w:val="16"/>
              </w:rPr>
              <w:t>участком</w:t>
            </w:r>
            <w:proofErr w:type="gramEnd"/>
            <w:r w:rsidRPr="009C2CD1">
              <w:rPr>
                <w:sz w:val="16"/>
                <w:szCs w:val="16"/>
              </w:rPr>
              <w:t xml:space="preserve"> расположенным в границах поселений</w:t>
            </w: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10160</w:t>
            </w:r>
          </w:p>
        </w:tc>
        <w:tc>
          <w:tcPr>
            <w:tcW w:w="1134" w:type="dxa"/>
          </w:tcPr>
          <w:p w:rsidR="009D57C7" w:rsidRPr="00954626" w:rsidRDefault="009D57C7" w:rsidP="00751F20">
            <w:pPr>
              <w:rPr>
                <w:color w:val="000000"/>
                <w:sz w:val="18"/>
                <w:szCs w:val="18"/>
              </w:rPr>
            </w:pPr>
            <w:r w:rsidRPr="00954626">
              <w:rPr>
                <w:color w:val="000000"/>
                <w:sz w:val="18"/>
                <w:szCs w:val="18"/>
              </w:rPr>
              <w:t>16</w:t>
            </w:r>
            <w:r w:rsidR="00751F20">
              <w:rPr>
                <w:color w:val="000000"/>
                <w:sz w:val="18"/>
                <w:szCs w:val="18"/>
              </w:rPr>
              <w:t>9</w:t>
            </w:r>
            <w:r w:rsidRPr="00954626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28" w:type="dxa"/>
          </w:tcPr>
          <w:p w:rsidR="009D57C7" w:rsidRDefault="009D57C7" w:rsidP="00751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51F20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1077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41800</w:t>
            </w:r>
          </w:p>
        </w:tc>
        <w:tc>
          <w:tcPr>
            <w:tcW w:w="114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43600</w:t>
            </w: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Pr="0022728C" w:rsidRDefault="009D57C7" w:rsidP="00CE7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000 1 11 09045 10 0000 120</w:t>
            </w:r>
          </w:p>
        </w:tc>
        <w:tc>
          <w:tcPr>
            <w:tcW w:w="3827" w:type="dxa"/>
          </w:tcPr>
          <w:p w:rsidR="009D57C7" w:rsidRPr="00C43673" w:rsidRDefault="009D57C7" w:rsidP="00CE752D">
            <w:pPr>
              <w:jc w:val="both"/>
              <w:rPr>
                <w:sz w:val="16"/>
                <w:szCs w:val="16"/>
              </w:rPr>
            </w:pPr>
            <w:r w:rsidRPr="00C43673">
              <w:rPr>
                <w:color w:val="333333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1134" w:type="dxa"/>
          </w:tcPr>
          <w:p w:rsidR="009D57C7" w:rsidRPr="00C43673" w:rsidRDefault="009D57C7" w:rsidP="00CE752D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1077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Pr="004D1217" w:rsidRDefault="009D57C7" w:rsidP="00CE752D">
            <w:pPr>
              <w:rPr>
                <w:sz w:val="16"/>
                <w:szCs w:val="16"/>
              </w:rPr>
            </w:pPr>
            <w:r w:rsidRPr="004D1217">
              <w:rPr>
                <w:sz w:val="16"/>
                <w:szCs w:val="16"/>
              </w:rPr>
              <w:t>000 1 13 01995 10 0000 130</w:t>
            </w:r>
          </w:p>
        </w:tc>
        <w:tc>
          <w:tcPr>
            <w:tcW w:w="3827" w:type="dxa"/>
          </w:tcPr>
          <w:p w:rsidR="009D57C7" w:rsidRPr="009C2CD1" w:rsidRDefault="009D57C7" w:rsidP="00CE752D">
            <w:pPr>
              <w:rPr>
                <w:sz w:val="16"/>
                <w:szCs w:val="16"/>
              </w:rPr>
            </w:pPr>
            <w:r w:rsidRPr="009C2CD1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134" w:type="dxa"/>
          </w:tcPr>
          <w:p w:rsidR="009D57C7" w:rsidRPr="00BB7D26" w:rsidRDefault="009D57C7" w:rsidP="00CE752D">
            <w:pPr>
              <w:rPr>
                <w:color w:val="333333"/>
                <w:sz w:val="18"/>
                <w:szCs w:val="18"/>
              </w:rPr>
            </w:pPr>
            <w:r w:rsidRPr="00BB7D26">
              <w:rPr>
                <w:color w:val="333333"/>
                <w:sz w:val="18"/>
                <w:szCs w:val="18"/>
              </w:rPr>
              <w:t>1</w:t>
            </w:r>
            <w:r>
              <w:rPr>
                <w:color w:val="333333"/>
                <w:sz w:val="18"/>
                <w:szCs w:val="18"/>
              </w:rPr>
              <w:t>8364</w:t>
            </w:r>
          </w:p>
        </w:tc>
        <w:tc>
          <w:tcPr>
            <w:tcW w:w="1134" w:type="dxa"/>
          </w:tcPr>
          <w:p w:rsidR="009D57C7" w:rsidRPr="00BB7D26" w:rsidRDefault="00751F20" w:rsidP="00CE752D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-7488</w:t>
            </w:r>
          </w:p>
        </w:tc>
        <w:tc>
          <w:tcPr>
            <w:tcW w:w="1228" w:type="dxa"/>
          </w:tcPr>
          <w:p w:rsidR="009D57C7" w:rsidRDefault="009D57C7" w:rsidP="00751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1F20">
              <w:rPr>
                <w:sz w:val="18"/>
                <w:szCs w:val="18"/>
              </w:rPr>
              <w:t>0876</w:t>
            </w:r>
          </w:p>
        </w:tc>
        <w:tc>
          <w:tcPr>
            <w:tcW w:w="1077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20700</w:t>
            </w:r>
          </w:p>
        </w:tc>
        <w:tc>
          <w:tcPr>
            <w:tcW w:w="114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22300</w:t>
            </w: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Pr="004D1217" w:rsidRDefault="009D57C7" w:rsidP="00CE752D">
            <w:pPr>
              <w:rPr>
                <w:sz w:val="16"/>
                <w:szCs w:val="16"/>
              </w:rPr>
            </w:pPr>
            <w:r w:rsidRPr="004D1217">
              <w:rPr>
                <w:sz w:val="16"/>
                <w:szCs w:val="16"/>
              </w:rPr>
              <w:t>000 1 13 0</w:t>
            </w:r>
            <w:r>
              <w:rPr>
                <w:sz w:val="16"/>
                <w:szCs w:val="16"/>
              </w:rPr>
              <w:t>2</w:t>
            </w:r>
            <w:r w:rsidRPr="004D1217">
              <w:rPr>
                <w:sz w:val="16"/>
                <w:szCs w:val="16"/>
              </w:rPr>
              <w:t>995 10 0000 130</w:t>
            </w:r>
          </w:p>
        </w:tc>
        <w:tc>
          <w:tcPr>
            <w:tcW w:w="3827" w:type="dxa"/>
          </w:tcPr>
          <w:p w:rsidR="009D57C7" w:rsidRPr="00BB7D26" w:rsidRDefault="009D57C7" w:rsidP="00CE752D">
            <w:pPr>
              <w:rPr>
                <w:sz w:val="16"/>
                <w:szCs w:val="16"/>
              </w:rPr>
            </w:pPr>
            <w:r w:rsidRPr="00BB7D26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</w:t>
            </w: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</w:t>
            </w:r>
          </w:p>
        </w:tc>
        <w:tc>
          <w:tcPr>
            <w:tcW w:w="1077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Pr="004D1217" w:rsidRDefault="009D57C7" w:rsidP="00CE7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000 113 02065 10 0000 130</w:t>
            </w:r>
          </w:p>
        </w:tc>
        <w:tc>
          <w:tcPr>
            <w:tcW w:w="3827" w:type="dxa"/>
          </w:tcPr>
          <w:p w:rsidR="009D57C7" w:rsidRPr="007027AF" w:rsidRDefault="009D57C7" w:rsidP="00CE752D">
            <w:pPr>
              <w:rPr>
                <w:sz w:val="16"/>
                <w:szCs w:val="16"/>
              </w:rPr>
            </w:pPr>
            <w:r w:rsidRPr="007027AF">
              <w:rPr>
                <w:sz w:val="16"/>
                <w:szCs w:val="16"/>
              </w:rPr>
              <w:t>Доходы от возмещения затрат за эксплуатацию имущества</w:t>
            </w: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</w:t>
            </w: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</w:t>
            </w:r>
          </w:p>
        </w:tc>
        <w:tc>
          <w:tcPr>
            <w:tcW w:w="1077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</w:t>
            </w:r>
          </w:p>
        </w:tc>
        <w:tc>
          <w:tcPr>
            <w:tcW w:w="114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</w:t>
            </w: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Default="009D57C7" w:rsidP="00CE752D">
            <w:pPr>
              <w:rPr>
                <w:sz w:val="16"/>
                <w:szCs w:val="16"/>
              </w:rPr>
            </w:pPr>
            <w:r w:rsidRPr="00C43673">
              <w:rPr>
                <w:sz w:val="20"/>
                <w:szCs w:val="20"/>
              </w:rPr>
              <w:t>000</w:t>
            </w:r>
            <w:r>
              <w:t> </w:t>
            </w:r>
            <w:r w:rsidRPr="007027AF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 xml:space="preserve"> </w:t>
            </w:r>
            <w:r w:rsidRPr="007027AF">
              <w:rPr>
                <w:sz w:val="16"/>
                <w:szCs w:val="16"/>
              </w:rPr>
              <w:t>51040</w:t>
            </w:r>
            <w:r>
              <w:rPr>
                <w:sz w:val="16"/>
                <w:szCs w:val="16"/>
              </w:rPr>
              <w:t xml:space="preserve"> </w:t>
            </w:r>
            <w:r w:rsidRPr="007027AF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 xml:space="preserve"> </w:t>
            </w:r>
            <w:r w:rsidRPr="007027AF">
              <w:rPr>
                <w:sz w:val="16"/>
                <w:szCs w:val="16"/>
              </w:rPr>
              <w:t>0000</w:t>
            </w:r>
            <w:r>
              <w:rPr>
                <w:sz w:val="16"/>
                <w:szCs w:val="16"/>
              </w:rPr>
              <w:t xml:space="preserve"> </w:t>
            </w:r>
            <w:r w:rsidRPr="007027AF">
              <w:rPr>
                <w:sz w:val="16"/>
                <w:szCs w:val="16"/>
              </w:rPr>
              <w:t>140</w:t>
            </w:r>
          </w:p>
        </w:tc>
        <w:tc>
          <w:tcPr>
            <w:tcW w:w="3827" w:type="dxa"/>
          </w:tcPr>
          <w:p w:rsidR="009D57C7" w:rsidRPr="007027AF" w:rsidRDefault="009D57C7" w:rsidP="00CE752D">
            <w:pPr>
              <w:rPr>
                <w:sz w:val="16"/>
                <w:szCs w:val="16"/>
              </w:rPr>
            </w:pPr>
            <w:r w:rsidRPr="007027AF">
              <w:rPr>
                <w:sz w:val="16"/>
                <w:szCs w:val="16"/>
              </w:rPr>
              <w:t>Денежные взыскани</w:t>
            </w:r>
            <w:proofErr w:type="gramStart"/>
            <w:r>
              <w:rPr>
                <w:sz w:val="16"/>
                <w:szCs w:val="16"/>
              </w:rPr>
              <w:t>я(</w:t>
            </w:r>
            <w:proofErr w:type="gramEnd"/>
            <w:r>
              <w:rPr>
                <w:sz w:val="16"/>
                <w:szCs w:val="16"/>
              </w:rPr>
              <w:t xml:space="preserve">штрафы),установленные законам   </w:t>
            </w:r>
            <w:proofErr w:type="spellStart"/>
            <w:r w:rsidRPr="007027AF">
              <w:rPr>
                <w:sz w:val="16"/>
                <w:szCs w:val="16"/>
              </w:rPr>
              <w:t>субьектов</w:t>
            </w:r>
            <w:proofErr w:type="spellEnd"/>
            <w:r w:rsidRPr="007027AF">
              <w:rPr>
                <w:sz w:val="16"/>
                <w:szCs w:val="16"/>
              </w:rPr>
              <w:t xml:space="preserve"> Росс</w:t>
            </w:r>
            <w:r>
              <w:rPr>
                <w:sz w:val="16"/>
                <w:szCs w:val="16"/>
              </w:rPr>
              <w:t xml:space="preserve">ийской Федерации за несоблюдении </w:t>
            </w:r>
            <w:r w:rsidRPr="007027AF">
              <w:rPr>
                <w:sz w:val="16"/>
                <w:szCs w:val="16"/>
              </w:rPr>
              <w:t xml:space="preserve"> муниципальных правовых актов,</w:t>
            </w:r>
            <w:r>
              <w:rPr>
                <w:sz w:val="16"/>
                <w:szCs w:val="16"/>
              </w:rPr>
              <w:t xml:space="preserve"> </w:t>
            </w:r>
            <w:r w:rsidRPr="007027AF">
              <w:rPr>
                <w:sz w:val="16"/>
                <w:szCs w:val="16"/>
              </w:rPr>
              <w:t>зачисляемые в бюджеты поселений.</w:t>
            </w: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134" w:type="dxa"/>
          </w:tcPr>
          <w:p w:rsidR="009D57C7" w:rsidRPr="00F55D1B" w:rsidRDefault="009D57C7" w:rsidP="00CE752D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</w:t>
            </w:r>
            <w:r w:rsidRPr="00F55D1B">
              <w:rPr>
                <w:color w:val="333333"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9D57C7" w:rsidRPr="00BB7D26" w:rsidRDefault="009D57C7" w:rsidP="00CE752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8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77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4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Default="009D57C7" w:rsidP="00CE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22728C" w:rsidRDefault="009D57C7" w:rsidP="00CE752D">
            <w:pPr>
              <w:rPr>
                <w:sz w:val="18"/>
                <w:szCs w:val="18"/>
              </w:rPr>
            </w:pPr>
          </w:p>
        </w:tc>
      </w:tr>
      <w:tr w:rsidR="009D57C7" w:rsidTr="00CE752D">
        <w:tc>
          <w:tcPr>
            <w:tcW w:w="2160" w:type="dxa"/>
          </w:tcPr>
          <w:p w:rsidR="009D57C7" w:rsidRPr="0022728C" w:rsidRDefault="009D57C7" w:rsidP="00CE752D"/>
        </w:tc>
        <w:tc>
          <w:tcPr>
            <w:tcW w:w="3827" w:type="dxa"/>
          </w:tcPr>
          <w:p w:rsidR="009D57C7" w:rsidRPr="00A96C0B" w:rsidRDefault="009D57C7" w:rsidP="00CE752D">
            <w:pPr>
              <w:rPr>
                <w:b/>
                <w:sz w:val="20"/>
                <w:szCs w:val="20"/>
              </w:rPr>
            </w:pPr>
            <w:r w:rsidRPr="00A96C0B">
              <w:rPr>
                <w:b/>
                <w:sz w:val="20"/>
                <w:szCs w:val="20"/>
              </w:rPr>
              <w:t>ИТОГО СОБСТВЕННЫХ ДОХОДОВ</w:t>
            </w: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653300</w:t>
            </w:r>
          </w:p>
        </w:tc>
        <w:tc>
          <w:tcPr>
            <w:tcW w:w="1134" w:type="dxa"/>
          </w:tcPr>
          <w:p w:rsidR="009D57C7" w:rsidRPr="000238CB" w:rsidRDefault="00751F20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21412</w:t>
            </w:r>
          </w:p>
        </w:tc>
        <w:tc>
          <w:tcPr>
            <w:tcW w:w="1228" w:type="dxa"/>
          </w:tcPr>
          <w:p w:rsidR="009D57C7" w:rsidRPr="001A32E0" w:rsidRDefault="009D57C7" w:rsidP="00751F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751F20">
              <w:rPr>
                <w:b/>
                <w:sz w:val="18"/>
                <w:szCs w:val="18"/>
              </w:rPr>
              <w:t>74712</w:t>
            </w:r>
          </w:p>
        </w:tc>
        <w:tc>
          <w:tcPr>
            <w:tcW w:w="1077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571900</w:t>
            </w:r>
          </w:p>
        </w:tc>
        <w:tc>
          <w:tcPr>
            <w:tcW w:w="114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599600</w:t>
            </w:r>
          </w:p>
        </w:tc>
        <w:tc>
          <w:tcPr>
            <w:tcW w:w="992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57C7" w:rsidRPr="001A32E0" w:rsidRDefault="009D57C7" w:rsidP="00CE752D">
            <w:pPr>
              <w:rPr>
                <w:b/>
                <w:sz w:val="18"/>
                <w:szCs w:val="18"/>
              </w:rPr>
            </w:pPr>
          </w:p>
        </w:tc>
      </w:tr>
    </w:tbl>
    <w:p w:rsidR="009D57C7" w:rsidRDefault="009D57C7" w:rsidP="009D57C7"/>
    <w:p w:rsidR="009D57C7" w:rsidRDefault="009D57C7" w:rsidP="009D57C7"/>
    <w:p w:rsidR="009D57C7" w:rsidRDefault="009D57C7" w:rsidP="009D57C7"/>
    <w:p w:rsidR="009D57C7" w:rsidRDefault="009D57C7" w:rsidP="009D57C7"/>
    <w:p w:rsidR="00E869AB" w:rsidRDefault="00E869AB"/>
    <w:sectPr w:rsidR="00E869AB" w:rsidSect="009D57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026"/>
    <w:rsid w:val="00042EA0"/>
    <w:rsid w:val="0005023C"/>
    <w:rsid w:val="002657FA"/>
    <w:rsid w:val="003F5A30"/>
    <w:rsid w:val="00650237"/>
    <w:rsid w:val="00713D86"/>
    <w:rsid w:val="00751F20"/>
    <w:rsid w:val="00931C37"/>
    <w:rsid w:val="009D57C7"/>
    <w:rsid w:val="00A96C0B"/>
    <w:rsid w:val="00AE398C"/>
    <w:rsid w:val="00B4102F"/>
    <w:rsid w:val="00B4763E"/>
    <w:rsid w:val="00BE6EA1"/>
    <w:rsid w:val="00CF3026"/>
    <w:rsid w:val="00E17E46"/>
    <w:rsid w:val="00E869AB"/>
    <w:rsid w:val="00F5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57C7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D57C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 Indent"/>
    <w:basedOn w:val="a"/>
    <w:link w:val="a4"/>
    <w:rsid w:val="009D57C7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D57C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4003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Osinovka</cp:lastModifiedBy>
  <cp:revision>4</cp:revision>
  <cp:lastPrinted>2020-02-13T09:49:00Z</cp:lastPrinted>
  <dcterms:created xsi:type="dcterms:W3CDTF">2016-11-30T13:58:00Z</dcterms:created>
  <dcterms:modified xsi:type="dcterms:W3CDTF">2020-02-13T09:50:00Z</dcterms:modified>
</cp:coreProperties>
</file>