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A9" w:rsidRDefault="007C07A9" w:rsidP="007C07A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6652">
        <w:rPr>
          <w:rFonts w:ascii="Times New Roman" w:eastAsia="Calibri" w:hAnsi="Times New Roman" w:cs="Times New Roman"/>
          <w:b/>
          <w:sz w:val="32"/>
          <w:szCs w:val="32"/>
        </w:rPr>
        <w:t>Социально-экономические показатели администрации Осиновского сельсовета за 201</w:t>
      </w: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8B6652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7C07A9" w:rsidRDefault="007C07A9" w:rsidP="007C07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депутаты, коллеги, приглашённые!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обращаюсь к вам с ежегодным отчетом,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:rsidR="007C07A9" w:rsidRPr="007C07A9" w:rsidRDefault="007C07A9" w:rsidP="007C07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7A9">
        <w:rPr>
          <w:rFonts w:ascii="Times New Roman" w:eastAsia="Calibri" w:hAnsi="Times New Roman" w:cs="Times New Roman"/>
          <w:b/>
          <w:sz w:val="28"/>
          <w:szCs w:val="28"/>
        </w:rPr>
        <w:t>Характеристика Осиновского сельсовета</w:t>
      </w:r>
    </w:p>
    <w:p w:rsidR="007C07A9" w:rsidRDefault="007C07A9" w:rsidP="007C07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состав Осиновского сельсовета поселения входят 3 населенных пунктов: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п.Новорождественский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п.Сидоркино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Территория поселения общей площадью 25.400 . кв. км расположена в юго-восточной части Чулымского района на расстоянии 210 км от областного центра г. Новосибирска, в 75 км от районного центра и от ближайшей железнодорожной станции г. Чулыма. Протяженность поселения с севера на юг составляет 14 км 700м. и с запада на восток- 12 км.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граничит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Коченевским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районом.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Протяжённость дорог по уточненным данным 9,</w:t>
      </w:r>
      <w:r w:rsidR="002A75B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км.</w:t>
      </w:r>
    </w:p>
    <w:p w:rsidR="007C07A9" w:rsidRPr="002A75B5" w:rsidRDefault="007C07A9" w:rsidP="007C07A9">
      <w:pPr>
        <w:jc w:val="both"/>
        <w:rPr>
          <w:rFonts w:ascii="Times New Roman" w:hAnsi="Times New Roman" w:cs="Times New Roman"/>
          <w:sz w:val="28"/>
          <w:szCs w:val="28"/>
        </w:rPr>
      </w:pPr>
      <w:r w:rsidRPr="00737558">
        <w:rPr>
          <w:rFonts w:ascii="Times New Roman" w:hAnsi="Times New Roman" w:cs="Times New Roman"/>
          <w:sz w:val="28"/>
          <w:szCs w:val="28"/>
        </w:rPr>
        <w:t xml:space="preserve"> 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 на начало 201</w:t>
      </w:r>
      <w:r w:rsidR="002A75B5">
        <w:rPr>
          <w:rFonts w:ascii="Times New Roman" w:hAnsi="Times New Roman" w:cs="Times New Roman"/>
          <w:sz w:val="28"/>
          <w:szCs w:val="28"/>
        </w:rPr>
        <w:t>7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Pr="00737558">
        <w:rPr>
          <w:rFonts w:ascii="Times New Roman" w:hAnsi="Times New Roman" w:cs="Times New Roman"/>
          <w:sz w:val="28"/>
          <w:szCs w:val="28"/>
        </w:rPr>
        <w:t xml:space="preserve"> </w:t>
      </w:r>
      <w:r w:rsidRPr="00737558">
        <w:rPr>
          <w:rFonts w:ascii="Times New Roman" w:eastAsia="Calibri" w:hAnsi="Times New Roman" w:cs="Times New Roman"/>
          <w:sz w:val="28"/>
          <w:szCs w:val="28"/>
        </w:rPr>
        <w:t>составила 5</w:t>
      </w:r>
      <w:r w:rsidR="002A75B5">
        <w:rPr>
          <w:rFonts w:ascii="Times New Roman" w:eastAsia="Calibri" w:hAnsi="Times New Roman" w:cs="Times New Roman"/>
          <w:sz w:val="28"/>
          <w:szCs w:val="28"/>
        </w:rPr>
        <w:t>23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. На  протяжении последних лет  численность  населения поселения постоянно снижается, сокращается  доля  населения  младшего  возраста и растет доля  старших  возрастов. Все население сельское. Крупным  поселком является – </w:t>
      </w:r>
      <w:proofErr w:type="spellStart"/>
      <w:r w:rsidRPr="0073755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737558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737558"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 w:rsidRPr="00737558">
        <w:rPr>
          <w:rFonts w:ascii="Times New Roman" w:eastAsia="Calibri" w:hAnsi="Times New Roman" w:cs="Times New Roman"/>
          <w:sz w:val="28"/>
          <w:szCs w:val="28"/>
        </w:rPr>
        <w:t>. Основную долю населения  (свыше  90%</w:t>
      </w:r>
      <w:proofErr w:type="gramStart"/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737558">
        <w:rPr>
          <w:rFonts w:ascii="Times New Roman" w:eastAsia="Calibri" w:hAnsi="Times New Roman" w:cs="Times New Roman"/>
          <w:sz w:val="28"/>
          <w:szCs w:val="28"/>
        </w:rPr>
        <w:t xml:space="preserve">составляют русские, а также проживают  казахи, немцы, украинцы. </w:t>
      </w:r>
      <w:r w:rsidRPr="00257594">
        <w:rPr>
          <w:rFonts w:ascii="Times New Roman" w:hAnsi="Times New Roman" w:cs="Times New Roman"/>
          <w:sz w:val="28"/>
          <w:szCs w:val="28"/>
        </w:rPr>
        <w:t>Тенденция сокращения численности населения поселения, обозначившаяся больше десятка лет назад, продолжается и сейчас.  Выбытие населения идет как за счет естественной убыли, так и за счет миграционных процессов.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налогоплательщиков – юридических лиц, а также индивидуальных предпринимателей, состоящих на учете в ИФНС России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 по состоянию на 01.</w:t>
      </w:r>
      <w:r w:rsidR="002A75B5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2A75B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– 12 единиц, из них по организационно-правовым формам: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бюджетные учреждения – 3 ед.;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унитарные предприятия, основанные на праве оперативного управления – 1 ед.;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крестьянские (фермерские) хозяйства – 1 ед.;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потребительские кооперативы – 1 ед.;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учреждения – 1 ед.;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индивидуальные предприниматели – 3 ед.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объектов по оказанию услуг связи (отделений, пунктов связи и т.п.) по обслуживанию клиентов – 2 ед. (1 почтовых отделения, 1 АТС).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квартирных телефонных аппаратов телефонной сети общего пользования на 01.12.201</w:t>
      </w:r>
      <w:r w:rsidR="002A75B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2A75B5">
        <w:rPr>
          <w:rFonts w:ascii="Times New Roman" w:eastAsia="Calibri" w:hAnsi="Times New Roman" w:cs="Times New Roman"/>
          <w:sz w:val="28"/>
          <w:szCs w:val="28"/>
        </w:rPr>
        <w:t>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объектов розничной торговли, осуществляющих деятельность на территории сельского поселения –</w:t>
      </w:r>
      <w:r w:rsidR="002A75B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ед., из них: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сфера представлена: учреждениями культуры, образования, здравоохранения.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поселения расположены: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библиотеки – 1 ед., 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учреждения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типа – 1 ед. 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Охват населения библиотечным обслуживанием составляет 63%.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57594">
        <w:rPr>
          <w:rFonts w:ascii="Times New Roman" w:hAnsi="Times New Roman" w:cs="Times New Roman"/>
          <w:sz w:val="28"/>
          <w:szCs w:val="28"/>
        </w:rPr>
        <w:t xml:space="preserve">Система образования на территории поселения отсутствует, учащихся доставляют ежедневно на школьном автобусе </w:t>
      </w:r>
      <w:proofErr w:type="gramStart"/>
      <w:r w:rsidRPr="00257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59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57594">
        <w:rPr>
          <w:rFonts w:ascii="Times New Roman" w:hAnsi="Times New Roman" w:cs="Times New Roman"/>
          <w:sz w:val="28"/>
          <w:szCs w:val="28"/>
        </w:rPr>
        <w:t>Чикман</w:t>
      </w:r>
      <w:proofErr w:type="spellEnd"/>
      <w:r w:rsidRPr="00257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Здравоохранение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Медицинское обслуживание жителей Осиновского поселения осуществляют 1 фельдшерско-акушерский пункт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);, оказывающее как первичную, так и специализированную помощь населению. Укомплектованность специалистами 100 %. </w:t>
      </w:r>
    </w:p>
    <w:p w:rsidR="00752E88" w:rsidRPr="006956F2" w:rsidRDefault="007C07A9" w:rsidP="00752E88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хозяйство. Общая площадь жилых помещений: 12,3 тыс. кв. метров.   Объекты социальной сферы (школа, КДЦ, ФАП) имеют центральное отопление,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предоставляет услуги теплоснабжения занимается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r w:rsidR="002A75B5">
        <w:rPr>
          <w:rFonts w:ascii="Times New Roman" w:eastAsia="Calibri" w:hAnsi="Times New Roman" w:cs="Times New Roman"/>
          <w:sz w:val="28"/>
          <w:szCs w:val="28"/>
        </w:rPr>
        <w:t>Коммунальщик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ведении которой одна котельная, установленной мощностью 0,8 МВт, и находится в муниципальной собственности. Тариф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теплоэнергию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утверждает Департамент по тарифам НСО. Разработаны тарифы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водоснабжение.</w:t>
      </w:r>
      <w:r w:rsidR="002A75B5">
        <w:rPr>
          <w:rFonts w:ascii="Times New Roman" w:eastAsia="Calibri" w:hAnsi="Times New Roman" w:cs="Times New Roman"/>
          <w:sz w:val="28"/>
          <w:szCs w:val="28"/>
        </w:rPr>
        <w:t xml:space="preserve"> Введен в ввод водопровод, протяженностью 2.4 км.</w:t>
      </w:r>
      <w:r w:rsidR="00752E88" w:rsidRPr="0075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52E88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="00752E88">
        <w:rPr>
          <w:rFonts w:ascii="Times New Roman" w:eastAsia="Calibri" w:hAnsi="Times New Roman" w:cs="Times New Roman"/>
          <w:sz w:val="28"/>
          <w:szCs w:val="28"/>
        </w:rPr>
        <w:t>тверждены тарифы на водоснабжение.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</w:t>
      </w:r>
      <w:r w:rsidR="002A75B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составила 24120 тыс. га. Более 36 % земель сельскохозяйственного назначения принадлежит инвесторам сельскохозяйственных предприятий, из них: пашня – 5 400 га;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Основной поставщик продукции животноводства (мяса и молока) - это население   ЛПХ, а их в поселении </w:t>
      </w:r>
      <w:r w:rsidR="002A75B5">
        <w:rPr>
          <w:rFonts w:ascii="Times New Roman" w:eastAsia="Calibri" w:hAnsi="Times New Roman" w:cs="Times New Roman"/>
          <w:sz w:val="28"/>
          <w:szCs w:val="28"/>
        </w:rPr>
        <w:t>91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Кроме того, именно в ЛПХ производится 100% картофеля и овощей, произрастающих в поселения. На протяжении ряда лет ситуация в сельском хозяйстве в корне изменилась, это связано с погодными условиями, финансовыми трудностями, устаревшей техникой и т.д. Чтобы как-то выжить, сохранить рабочие места, посевные площади пришлось искать инвесторов со стороны. Общественное животноводство ликвидировано, в личных подсобных хозяйствах показатели более стабильны.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работы органов местного самоуправления: Администрации и депутатов Совета Осиновского сельсовета.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Администрации Осиновского сельсовета как органа местного самоуправления строились в соответствии с Федеральным Законом № 131 – ФЗ «Об общих принципах организации местного самоуправления», Уставом Осиновского сельсовета Чулымского района Новосибирской области, Программами социально-экономического развития.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Администрации Осиновского сельсовета 1 должность муниципальной службы. Численность муниципальных служащих – 3 человека.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Администрации осуществляется приём граждан по следующим вопросам: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Выдача справок и документов на основании данных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Регистрация по месту жительства, документы на получение паспортов.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Информационное сопровождение деятельности Администрации. Поддержка и информационное обновление сайта Осиновского сельсовета в сети интернет. Выпуск и распространение местного печатного издания – газета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вестник».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принято </w:t>
      </w:r>
      <w:r w:rsidR="002A75B5">
        <w:rPr>
          <w:rFonts w:ascii="Times New Roman" w:eastAsia="Calibri" w:hAnsi="Times New Roman" w:cs="Times New Roman"/>
          <w:sz w:val="28"/>
          <w:szCs w:val="28"/>
        </w:rPr>
        <w:t>101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2A75B5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Осиновского сельсовета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личном приеме Главой принято 218 человек.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Администрации осуществлён плановый дворовый обход (</w:t>
      </w:r>
      <w:r w:rsidR="002A75B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1 дворов), где нет центрального отопления на предмет пожарной безопасности.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отчётный период были проведено 7 встреч </w:t>
      </w:r>
      <w:r w:rsidR="009065BB">
        <w:rPr>
          <w:rFonts w:ascii="Times New Roman" w:eastAsia="Calibri" w:hAnsi="Times New Roman" w:cs="Times New Roman"/>
          <w:sz w:val="28"/>
          <w:szCs w:val="28"/>
        </w:rPr>
        <w:t xml:space="preserve"> с жителями населённых пунктов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заявления и обращения были рассмотрены своевременно и по всем даны ответы и разъяснения. Больше всего граждан обратилось в Администрацию по вопросам водоснабжения, ремонт дорог, благоустройство территорий.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постановке на очередь нуждающихся в улучшении жилищных условий.  </w:t>
      </w:r>
    </w:p>
    <w:p w:rsidR="007C07A9" w:rsidRPr="009065BB" w:rsidRDefault="009065BB" w:rsidP="007C07A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5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07A9" w:rsidRPr="009065BB">
        <w:rPr>
          <w:rFonts w:ascii="Times New Roman" w:eastAsia="Calibri" w:hAnsi="Times New Roman" w:cs="Times New Roman"/>
          <w:b/>
          <w:sz w:val="28"/>
          <w:szCs w:val="28"/>
        </w:rPr>
        <w:t>Об административной комиссии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9065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9065B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заседаний административной комиссии. Всего привлечено к административной ответственности </w:t>
      </w:r>
      <w:r w:rsidR="009065B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065B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собственность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в реестре собственности Администрации Осиновского сельсовета значится 4 объекта. В основном данные объекты относятся к объектам инфраструктуры: Котельная МУП, КДЦ, здание администрации, нежилое помещение. Оформлены права собственности  на котельную, тепловые сети.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Статистический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9065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06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предоставлено 3</w:t>
      </w:r>
      <w:r w:rsidR="009065B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отчета по статистическому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учёту.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Выдано 25 выписок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книг.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собираемая статистическая информация является основой для расчёта и анализа множества показателей, характеризующих социально-экономическое состояние Осиновского сельсовета, а также составления прогноза развития.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 Осиновского сельсовета</w:t>
      </w:r>
    </w:p>
    <w:p w:rsidR="007C07A9" w:rsidRDefault="007C07A9" w:rsidP="009065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9065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065B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роведен конкурс избрания Главы поселения. </w:t>
      </w:r>
    </w:p>
    <w:p w:rsidR="007C07A9" w:rsidRDefault="007C07A9" w:rsidP="007C07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9065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было проведено 12 заседаний Совета депутатов Осиновского сельсовета, на основании которых рассмотрены наиболее актуальные и значимые вопросы.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Результаты деятельности за 201</w:t>
      </w:r>
      <w:r w:rsidR="009065B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Работа с налогоплательщиками: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должниками на уплату земельного налога, налога на имущество и транспортного налога.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Переданы сведения о земельных участках, расположенных в пределах Осиновского сельсовета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ИФНС России №5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 в электронном виде.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Проведены консультации с налогоплательщиками по неверно начисленных суммам налогов.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Направлены письма в налоговую инспекцию для перерасчёта.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мер по развитию жилищно-коммунального комплекса, территориального планирования и строительства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поселении Осиновского сельсовета в 201</w:t>
      </w:r>
      <w:r w:rsidR="007F2B7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жилищный фонд составил 12.5 тыс. кв. метров общей площади, в том числе 112 м.кв. муниципального жилья. В среднем на одного жителя приходится 17.4 кв. метра площади. Жилье не благоустроено, отопление в домах печное, водоснабжение - колодезное. Объекты социальной сферы (школа, КДЦ, ФАП) имеют центральное отопление,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предоставляет услуги теплоснабжения занимается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МУП «</w:t>
      </w:r>
      <w:r w:rsidR="007F2B78">
        <w:rPr>
          <w:rFonts w:ascii="Times New Roman" w:eastAsia="Calibri" w:hAnsi="Times New Roman" w:cs="Times New Roman"/>
          <w:sz w:val="28"/>
          <w:szCs w:val="28"/>
        </w:rPr>
        <w:t>Коммунальщик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ведении которой одна котельная, установленной мощностью 0,8 МВт, и находится в муниципальной собственности. Стоимость основных фондов жилищно-коммунального назначения, находящихся в муниципальной собственности, составила 9.7 млн. рублей. Износ,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67.6%.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Протяженность тепловых сетей  </w:t>
      </w:r>
      <w:r w:rsidR="007F2B78">
        <w:rPr>
          <w:rFonts w:ascii="Times New Roman" w:eastAsia="Calibri" w:hAnsi="Times New Roman" w:cs="Times New Roman"/>
          <w:sz w:val="28"/>
          <w:szCs w:val="28"/>
        </w:rPr>
        <w:t>509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 В текущем году проведен ремонт котлов отопления, тепловых сетей. Тариф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теплоэнергию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водоснабжене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утверждает Департамент по тарифам НСО.  </w:t>
      </w:r>
    </w:p>
    <w:p w:rsidR="007C07A9" w:rsidRDefault="007F2B78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Имеется </w:t>
      </w:r>
      <w:r w:rsidR="007C07A9" w:rsidRPr="00FA5C5A">
        <w:rPr>
          <w:rFonts w:ascii="Times New Roman" w:eastAsia="Calibri" w:hAnsi="Times New Roman" w:cs="Times New Roman"/>
          <w:sz w:val="28"/>
          <w:szCs w:val="28"/>
        </w:rPr>
        <w:t xml:space="preserve"> дизельный генератор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резервного питания.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Территориальное планирование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территориальное планирование является основным средством планирования развития территории сельского поселения, используемым,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градостроительных решений и реализации таких решений.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Территориальное планирование направлено на создание условий по реализации программ строительства жилья и объектов социально-культурной сферы, развития экономики. Это будет являться основой для дальнейшего экономического развития поселения.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I. Благоустройство.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вопросов по благоустройству на территории Осиновского сельсовета решается в двух направлениях.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За счёт финансирования работ и мероприятий из местного бюджета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Через привлечение общественности, активизация инициатив жителей/хозяйствующих субъектов.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Благоустройство - это "устройство блага": улучшение жизни населения, создание наиболее благоприятных и комфортных условий для проживания и здоровья человека. Благоустройство территорий - это системный процесс, огромный перечень работ: приведение в порядок детской площадки и фасадов зданий, системы освещения, озеленение территорий, , создание цветников, дороги и тротуары, и вода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целом, благоустройство определяет качество жизни людей и культуру обустройства местожительства.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и в прежние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продолжает работу по созданию благоприятных и комфортных условий. В 201</w:t>
      </w:r>
      <w:r w:rsidR="007F2B7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были сохранены формы и методы работы по данному направлению, так как доказали свою эффективность.</w:t>
      </w:r>
    </w:p>
    <w:p w:rsidR="007C07A9" w:rsidRDefault="007C07A9" w:rsidP="006B52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C5A">
        <w:rPr>
          <w:rFonts w:ascii="Times New Roman" w:eastAsia="Calibri" w:hAnsi="Times New Roman" w:cs="Times New Roman"/>
          <w:sz w:val="28"/>
          <w:szCs w:val="28"/>
        </w:rPr>
        <w:t>Ремонт и строительство дорог.</w:t>
      </w:r>
    </w:p>
    <w:p w:rsidR="007C07A9" w:rsidRPr="00FA5C5A" w:rsidRDefault="007C07A9" w:rsidP="007C07A9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A5C5A">
        <w:rPr>
          <w:rFonts w:ascii="Times New Roman" w:eastAsia="Calibri" w:hAnsi="Times New Roman" w:cs="Times New Roman"/>
          <w:sz w:val="28"/>
          <w:szCs w:val="28"/>
        </w:rPr>
        <w:t>ротяжённость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 составляет </w:t>
      </w: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9.</w:t>
      </w:r>
      <w:r w:rsidR="007F2B78">
        <w:rPr>
          <w:rFonts w:ascii="Times New Roman" w:eastAsia="Calibri" w:hAnsi="Times New Roman" w:cs="Times New Roman"/>
          <w:sz w:val="28"/>
          <w:szCs w:val="28"/>
        </w:rPr>
        <w:t>1</w:t>
      </w:r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proofErr w:type="gramStart"/>
      <w:r w:rsidRPr="00FA5C5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 xml:space="preserve">-Проведены капитальные ремонты </w:t>
      </w:r>
      <w:proofErr w:type="spellStart"/>
      <w:r w:rsidRPr="00FA5C5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FA5C5A">
        <w:rPr>
          <w:rFonts w:ascii="Times New Roman" w:hAnsi="Times New Roman"/>
          <w:sz w:val="28"/>
          <w:szCs w:val="28"/>
        </w:rPr>
        <w:t xml:space="preserve"> дорог протяженностью 0.8 км. на сумму более 3 </w:t>
      </w:r>
      <w:proofErr w:type="spellStart"/>
      <w:proofErr w:type="gramStart"/>
      <w:r w:rsidRPr="00FA5C5A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FA5C5A">
        <w:rPr>
          <w:rFonts w:ascii="Times New Roman" w:hAnsi="Times New Roman"/>
          <w:sz w:val="28"/>
          <w:szCs w:val="28"/>
        </w:rPr>
        <w:t xml:space="preserve"> рублей.</w:t>
      </w:r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 xml:space="preserve">-Оформлены земельные участки занятые </w:t>
      </w:r>
      <w:proofErr w:type="spellStart"/>
      <w:r w:rsidRPr="00FA5C5A">
        <w:rPr>
          <w:rFonts w:ascii="Times New Roman" w:hAnsi="Times New Roman"/>
          <w:sz w:val="28"/>
          <w:szCs w:val="28"/>
        </w:rPr>
        <w:t>внутрипоселковыми</w:t>
      </w:r>
      <w:proofErr w:type="spellEnd"/>
      <w:r w:rsidRPr="00FA5C5A">
        <w:rPr>
          <w:rFonts w:ascii="Times New Roman" w:hAnsi="Times New Roman"/>
          <w:sz w:val="28"/>
          <w:szCs w:val="28"/>
        </w:rPr>
        <w:t xml:space="preserve"> дорогами  протяженностью </w:t>
      </w:r>
      <w:r w:rsidR="007F2B78">
        <w:rPr>
          <w:rFonts w:ascii="Times New Roman" w:hAnsi="Times New Roman"/>
          <w:sz w:val="28"/>
          <w:szCs w:val="28"/>
        </w:rPr>
        <w:t>9.1</w:t>
      </w:r>
      <w:r w:rsidRPr="00FA5C5A">
        <w:rPr>
          <w:rFonts w:ascii="Times New Roman" w:hAnsi="Times New Roman"/>
          <w:sz w:val="28"/>
          <w:szCs w:val="28"/>
        </w:rPr>
        <w:t xml:space="preserve"> км. с присвоением кадастрового номера</w:t>
      </w:r>
      <w:proofErr w:type="gramStart"/>
      <w:r w:rsidRPr="00FA5C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>В 201</w:t>
      </w:r>
      <w:r w:rsidR="007F2B78">
        <w:rPr>
          <w:rFonts w:ascii="Times New Roman" w:hAnsi="Times New Roman"/>
          <w:sz w:val="28"/>
          <w:szCs w:val="28"/>
        </w:rPr>
        <w:t>6</w:t>
      </w:r>
      <w:r w:rsidRPr="00FA5C5A">
        <w:rPr>
          <w:rFonts w:ascii="Times New Roman" w:hAnsi="Times New Roman"/>
          <w:sz w:val="28"/>
          <w:szCs w:val="28"/>
        </w:rPr>
        <w:t xml:space="preserve"> году </w:t>
      </w:r>
      <w:r w:rsidR="006B52BA">
        <w:rPr>
          <w:rFonts w:ascii="Times New Roman" w:hAnsi="Times New Roman"/>
          <w:sz w:val="28"/>
          <w:szCs w:val="28"/>
        </w:rPr>
        <w:t>разработана ПСД на ремонт участков дороги по ул</w:t>
      </w:r>
      <w:proofErr w:type="gramStart"/>
      <w:r w:rsidR="006B52BA">
        <w:rPr>
          <w:rFonts w:ascii="Times New Roman" w:hAnsi="Times New Roman"/>
          <w:sz w:val="28"/>
          <w:szCs w:val="28"/>
        </w:rPr>
        <w:t>.Т</w:t>
      </w:r>
      <w:proofErr w:type="gramEnd"/>
      <w:r w:rsidR="006B52BA">
        <w:rPr>
          <w:rFonts w:ascii="Times New Roman" w:hAnsi="Times New Roman"/>
          <w:sz w:val="28"/>
          <w:szCs w:val="28"/>
        </w:rPr>
        <w:t>рактовая и ул.Молодежная.</w:t>
      </w:r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 xml:space="preserve"> -Разработана схема водоснабжения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07A9" w:rsidRPr="00FA5C5A" w:rsidRDefault="007C07A9" w:rsidP="00C1730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 xml:space="preserve">- </w:t>
      </w:r>
      <w:r w:rsidR="00C17303">
        <w:rPr>
          <w:rFonts w:ascii="Times New Roman" w:hAnsi="Times New Roman"/>
          <w:sz w:val="28"/>
          <w:szCs w:val="28"/>
        </w:rPr>
        <w:t xml:space="preserve">Завершена работа по строительству </w:t>
      </w:r>
      <w:r w:rsidRPr="00FA5C5A">
        <w:rPr>
          <w:rFonts w:ascii="Times New Roman" w:hAnsi="Times New Roman"/>
          <w:sz w:val="28"/>
          <w:szCs w:val="28"/>
        </w:rPr>
        <w:t xml:space="preserve"> водопровода в п.</w:t>
      </w:r>
      <w:r w:rsidR="00C17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C5A">
        <w:rPr>
          <w:rFonts w:ascii="Times New Roman" w:hAnsi="Times New Roman"/>
          <w:sz w:val="28"/>
          <w:szCs w:val="28"/>
        </w:rPr>
        <w:t>Осиновский</w:t>
      </w:r>
      <w:proofErr w:type="spellEnd"/>
      <w:r w:rsidRPr="00FA5C5A">
        <w:rPr>
          <w:rFonts w:ascii="Times New Roman" w:hAnsi="Times New Roman"/>
          <w:sz w:val="28"/>
          <w:szCs w:val="28"/>
        </w:rPr>
        <w:t>.</w:t>
      </w:r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A5C5A">
        <w:rPr>
          <w:rFonts w:ascii="Times New Roman" w:hAnsi="Times New Roman"/>
          <w:sz w:val="28"/>
          <w:szCs w:val="28"/>
        </w:rPr>
        <w:t xml:space="preserve">-Разработана схема теплоснабжения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07A9" w:rsidRPr="00FA5C5A" w:rsidRDefault="007C07A9" w:rsidP="007C07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A5C5A">
        <w:rPr>
          <w:rFonts w:ascii="Times New Roman" w:hAnsi="Times New Roman"/>
          <w:sz w:val="28"/>
          <w:szCs w:val="28"/>
        </w:rPr>
        <w:t xml:space="preserve">- Регулярно проводились   работы по благоустройству, очистка </w:t>
      </w:r>
      <w:proofErr w:type="spellStart"/>
      <w:r w:rsidRPr="00FA5C5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FA5C5A">
        <w:rPr>
          <w:rFonts w:ascii="Times New Roman" w:hAnsi="Times New Roman"/>
          <w:sz w:val="28"/>
          <w:szCs w:val="28"/>
        </w:rPr>
        <w:t xml:space="preserve"> дорог от снега, вывозка и уборка мусора  с улиц поселения и т.д.   - 90 000 рублей</w:t>
      </w:r>
      <w:proofErr w:type="gramStart"/>
      <w:r w:rsidRPr="00FA5C5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C07A9" w:rsidRDefault="00C17303" w:rsidP="00C173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7A9">
        <w:rPr>
          <w:rFonts w:ascii="Times New Roman" w:hAnsi="Times New Roman"/>
          <w:sz w:val="28"/>
          <w:szCs w:val="28"/>
        </w:rPr>
        <w:t xml:space="preserve">В зимний период проводим чистку дорог от снежных заносов.  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 администрацию на временные работы был</w:t>
      </w:r>
      <w:r w:rsidR="00C17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 w:rsidR="00C1730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C17303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которы</w:t>
      </w:r>
      <w:r w:rsidR="00C17303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занимались благоустройством: сбором мусора, ликвидацией несанкционированных свалок,  косьбой травы, сбором мусора, чисткой снега, опилкой деревьев и другими видами работ. В 201</w:t>
      </w:r>
      <w:r w:rsidR="00C1730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высажены саженцы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цветочная рассада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проведён косметический ремонт детской площадки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ликвидированы стихийные свалки на территории поселения в кол-ве 6 шт., вывезено 12 куб.м. мусора, осуществлён сбор и вывоз мусора – 12 куб.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установлены </w:t>
      </w:r>
      <w:r w:rsidR="00C17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дорожные знаки.</w:t>
      </w:r>
    </w:p>
    <w:p w:rsidR="007C07A9" w:rsidRDefault="007C07A9" w:rsidP="00C1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летний период было трудоустроено 2 человека.</w:t>
      </w:r>
    </w:p>
    <w:p w:rsidR="007C07A9" w:rsidRDefault="007C07A9" w:rsidP="00752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общественности в организации работ по благоустройству: хозяйствующие субъекты, жители</w:t>
      </w:r>
      <w:r w:rsidR="00752E8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менно совместное решение всех вопросов делает работу органов местного самоуправления эффективной и полноценной. Благоустройство территорий является неотъемлемой частью данного процесса. Мы же видим, какие у нас разные дома, </w:t>
      </w:r>
      <w:r w:rsidR="00752E88">
        <w:rPr>
          <w:rFonts w:ascii="Times New Roman" w:eastAsia="Calibri" w:hAnsi="Times New Roman" w:cs="Times New Roman"/>
          <w:sz w:val="28"/>
          <w:szCs w:val="28"/>
        </w:rPr>
        <w:t>ограждения</w:t>
      </w:r>
      <w:r>
        <w:rPr>
          <w:rFonts w:ascii="Times New Roman" w:eastAsia="Calibri" w:hAnsi="Times New Roman" w:cs="Times New Roman"/>
          <w:sz w:val="28"/>
          <w:szCs w:val="28"/>
        </w:rPr>
        <w:t>, улицы, подъезды. И все это в большей степени зависит от самих граждан. Поэтому, кто работает, принимает активное участие, тот должен быть замечен и отмечен. И с другой стороны, реагировать на нарушения, применять акты муниципального контроля, к тем, кто не желает создавать хорошие условия благоустройства, наводить порядок.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Проведение конкурса по благоустройству стимулирует активность жителей украшать придомовые территории. В этом году в конкурсе по благоустройству приняли участие 17 личных подворий и 4 учреждений. По результатам поселенческого конкурса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Осиновский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КДЦ занял - I место среди учреждений поселения</w:t>
      </w:r>
      <w:r w:rsidR="00752E88">
        <w:rPr>
          <w:rFonts w:ascii="Times New Roman" w:eastAsia="Calibri" w:hAnsi="Times New Roman" w:cs="Times New Roman"/>
          <w:sz w:val="28"/>
          <w:szCs w:val="28"/>
        </w:rPr>
        <w:t xml:space="preserve"> и два ЛПХ Стрельченко И.Ф. и Игнатович С.Г.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Проведение общепоселковых субботников, оповещение населения и организаций посредством писем, объявлений о необходимости проводить уборку в весенне-летний период. В этом году также в апреле проводился месячник по благоустройству и общепоселковый субботник.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Любой бизнес - малый, средний, - становился все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более социально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ориентированным. Благоустройство – это как раз тот вопрос, где предприниматели могут и принимают активное участие. Мы ориентируем каждое предприятие, привести в порядок свою прилегающую территорию, забор, фасады, освещение, рекламные щиты. Это хорошие инвестиции в благоустройство.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по благоустройству – это системное управление теми ресурсами, которыми располагает поселение на данный момент. Запланированные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мероприятия, порой приходится корректировать и изменять в случае форс-мажорных обстоятельств.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Социальная сфера. Поддержка общественных инициатив.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создания условий для организации досуга и обеспечения жителей поселения услугами организаций культуры проводятся ремонт в здании Осиновского КДЦ. 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культуры Осиновского сельсовета относится к ведомству сельского поселения, и мы стараемся делать всё, чтобы наши жители в полном объёме могли получать культурные услуги.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Местное самоуправление предполагает организованное и непосредственное участие граждан. В связи с этим Администрацией проводится работа по обеспечению деятельности общественных организаций, повышению их активности. На территории  поселения работают общественные организации: Советы ветеранов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женсовет, комиссия по профилактике правонарушений несовершеннолетних граждан, комиссия по квартирным вопросам, административная комиссия.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года были реализованы запланированные социально значимые проекты. В том числе цикл тематических мероприятий по Дням воинской славы: День снятия блокады Ленинграда, День защитника Отечества, День Победы, </w:t>
      </w:r>
      <w:r w:rsidR="0075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 матери, День пожилых людей, День народного единства.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201</w:t>
      </w:r>
      <w:r w:rsidR="00752E8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совместно с общественными организациями проведены следующие социально значимые мероприятия: День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Победы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52E8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752E88">
        <w:rPr>
          <w:rFonts w:ascii="Times New Roman" w:eastAsia="Calibri" w:hAnsi="Times New Roman" w:cs="Times New Roman"/>
          <w:sz w:val="28"/>
          <w:szCs w:val="28"/>
        </w:rPr>
        <w:t>арш</w:t>
      </w:r>
      <w:proofErr w:type="spellEnd"/>
      <w:r w:rsidR="00752E88">
        <w:rPr>
          <w:rFonts w:ascii="Times New Roman" w:eastAsia="Calibri" w:hAnsi="Times New Roman" w:cs="Times New Roman"/>
          <w:sz w:val="28"/>
          <w:szCs w:val="28"/>
        </w:rPr>
        <w:t xml:space="preserve"> «Бессмертного полка»,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 памяти начала ВОВ, День пожилого человека, День матери, Новогодние праздники.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 предложения общественных организаций поддерживаются Администрацией, мероприятия в социальной сфере реализовывались за счёт бюджетных средств, а также с привлечением спонсорской помощи. 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Анализируя итоги прошедшего года, необходимо признать, что это был очень трудный  год, с разного рода рисками и форс-мажорными обстоятельствами.  Обстановкой  в области и в стране  в целом.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тем не менее многие запланированные мероприятия были реализованы.</w:t>
      </w:r>
    </w:p>
    <w:p w:rsidR="007C07A9" w:rsidRDefault="007C07A9" w:rsidP="007C0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Выражаю надежду, что мой сегодняшний отчет перед вами и его обсуждение позволит нам более точно определиться с пониманием сложившейся социально-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экономической ситуации, с динамикой и точками приложения усилий. При общем понимании проблем я не вижу для администрации и для Совета никаких препятствий для того, чтобы сформулировать цели и задачи, а затем успешно их реализовывать. Еще раз спасибо за совместную работу.</w:t>
      </w:r>
    </w:p>
    <w:p w:rsidR="006300C4" w:rsidRPr="006956F2" w:rsidRDefault="006300C4" w:rsidP="00752E8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0C4" w:rsidRPr="006956F2" w:rsidRDefault="006300C4" w:rsidP="00630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F2">
        <w:rPr>
          <w:rFonts w:ascii="Times New Roman" w:eastAsia="Calibri" w:hAnsi="Times New Roman" w:cs="Times New Roman"/>
          <w:sz w:val="28"/>
          <w:szCs w:val="28"/>
        </w:rPr>
        <w:t xml:space="preserve">Глава Осиновского сельсовета                         </w:t>
      </w:r>
      <w:proofErr w:type="spellStart"/>
      <w:r w:rsidR="00246C5D">
        <w:rPr>
          <w:rFonts w:ascii="Times New Roman" w:eastAsia="Calibri" w:hAnsi="Times New Roman" w:cs="Times New Roman"/>
          <w:sz w:val="28"/>
          <w:szCs w:val="28"/>
        </w:rPr>
        <w:t>Г</w:t>
      </w:r>
      <w:r w:rsidRPr="006956F2">
        <w:rPr>
          <w:rFonts w:ascii="Times New Roman" w:eastAsia="Calibri" w:hAnsi="Times New Roman" w:cs="Times New Roman"/>
          <w:sz w:val="28"/>
          <w:szCs w:val="28"/>
        </w:rPr>
        <w:t>.А.Никитенок</w:t>
      </w:r>
      <w:proofErr w:type="spellEnd"/>
      <w:r w:rsidRPr="006956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0C4" w:rsidRPr="006956F2" w:rsidRDefault="006300C4" w:rsidP="006300C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F69" w:rsidRPr="006956F2" w:rsidRDefault="00883F69">
      <w:pPr>
        <w:rPr>
          <w:rFonts w:ascii="Times New Roman" w:hAnsi="Times New Roman" w:cs="Times New Roman"/>
          <w:sz w:val="28"/>
          <w:szCs w:val="28"/>
        </w:rPr>
      </w:pPr>
    </w:p>
    <w:sectPr w:rsidR="00883F69" w:rsidRPr="006956F2" w:rsidSect="00C1730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255"/>
    <w:multiLevelType w:val="hybridMultilevel"/>
    <w:tmpl w:val="2A96483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15812D40"/>
    <w:multiLevelType w:val="hybridMultilevel"/>
    <w:tmpl w:val="3A3A4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73E20"/>
    <w:multiLevelType w:val="hybridMultilevel"/>
    <w:tmpl w:val="10DAF8E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">
    <w:nsid w:val="2D636A14"/>
    <w:multiLevelType w:val="hybridMultilevel"/>
    <w:tmpl w:val="B9EE7DDE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E4D21"/>
    <w:multiLevelType w:val="hybridMultilevel"/>
    <w:tmpl w:val="69067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40A55"/>
    <w:multiLevelType w:val="hybridMultilevel"/>
    <w:tmpl w:val="1FAA3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52AA1"/>
    <w:multiLevelType w:val="hybridMultilevel"/>
    <w:tmpl w:val="4EC66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525754"/>
    <w:multiLevelType w:val="hybridMultilevel"/>
    <w:tmpl w:val="65D4E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9">
    <w:nsid w:val="4E815F09"/>
    <w:multiLevelType w:val="hybridMultilevel"/>
    <w:tmpl w:val="58D43DC6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50C853E8"/>
    <w:multiLevelType w:val="hybridMultilevel"/>
    <w:tmpl w:val="60CE1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128EB"/>
    <w:multiLevelType w:val="hybridMultilevel"/>
    <w:tmpl w:val="EE82AEDC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2">
    <w:nsid w:val="77A7019B"/>
    <w:multiLevelType w:val="hybridMultilevel"/>
    <w:tmpl w:val="9244C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A679E"/>
    <w:multiLevelType w:val="hybridMultilevel"/>
    <w:tmpl w:val="A8C4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C4"/>
    <w:rsid w:val="0007575B"/>
    <w:rsid w:val="001E3D88"/>
    <w:rsid w:val="00246C5D"/>
    <w:rsid w:val="002A75B5"/>
    <w:rsid w:val="002D0B41"/>
    <w:rsid w:val="002D3F5E"/>
    <w:rsid w:val="00397463"/>
    <w:rsid w:val="003A7525"/>
    <w:rsid w:val="003F7D60"/>
    <w:rsid w:val="00424B0D"/>
    <w:rsid w:val="00463542"/>
    <w:rsid w:val="00542C7E"/>
    <w:rsid w:val="0062275D"/>
    <w:rsid w:val="006300C4"/>
    <w:rsid w:val="006956F2"/>
    <w:rsid w:val="006B52BA"/>
    <w:rsid w:val="006D3295"/>
    <w:rsid w:val="00700F37"/>
    <w:rsid w:val="00752E88"/>
    <w:rsid w:val="007C07A9"/>
    <w:rsid w:val="007D19A3"/>
    <w:rsid w:val="007F2B78"/>
    <w:rsid w:val="00883F69"/>
    <w:rsid w:val="009065BB"/>
    <w:rsid w:val="00B00C85"/>
    <w:rsid w:val="00C17303"/>
    <w:rsid w:val="00CF0BA5"/>
    <w:rsid w:val="00EE223E"/>
    <w:rsid w:val="00F4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Знак,Знак1 Знак"/>
    <w:basedOn w:val="a"/>
    <w:link w:val="a4"/>
    <w:rsid w:val="003974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 Знак1 Знак Знак,Основной текст1 Знак,Знак Знак,Знак1 Знак Знак"/>
    <w:basedOn w:val="a0"/>
    <w:link w:val="a3"/>
    <w:rsid w:val="00397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974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7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7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7463"/>
    <w:rPr>
      <w:sz w:val="16"/>
      <w:szCs w:val="16"/>
    </w:rPr>
  </w:style>
  <w:style w:type="paragraph" w:styleId="a5">
    <w:name w:val="List Paragraph"/>
    <w:basedOn w:val="a"/>
    <w:uiPriority w:val="34"/>
    <w:qFormat/>
    <w:rsid w:val="003974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97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74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974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Osinovka</cp:lastModifiedBy>
  <cp:revision>6</cp:revision>
  <cp:lastPrinted>2016-03-30T04:31:00Z</cp:lastPrinted>
  <dcterms:created xsi:type="dcterms:W3CDTF">2016-03-29T08:47:00Z</dcterms:created>
  <dcterms:modified xsi:type="dcterms:W3CDTF">2017-03-02T05:35:00Z</dcterms:modified>
</cp:coreProperties>
</file>