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17" w:rsidRPr="00E166F4" w:rsidRDefault="00E73A17" w:rsidP="00E73A17">
      <w:pPr>
        <w:pStyle w:val="a5"/>
        <w:jc w:val="center"/>
        <w:rPr>
          <w:b/>
          <w:bCs/>
          <w:i/>
          <w:sz w:val="32"/>
          <w:szCs w:val="32"/>
        </w:rPr>
      </w:pPr>
      <w:r w:rsidRPr="00E166F4">
        <w:rPr>
          <w:b/>
          <w:bCs/>
          <w:i/>
          <w:sz w:val="32"/>
          <w:szCs w:val="32"/>
        </w:rPr>
        <w:t>ПЕРЕДАНО ПО ЭЛЕКТРОННОЙ ПОЧТЕ</w:t>
      </w:r>
    </w:p>
    <w:p w:rsidR="00E626A7" w:rsidRDefault="00E626A7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887162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16.12.2016  № 254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3F6BDC" w:rsidRPr="00A33F93" w:rsidRDefault="003F6BDC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504566" w:rsidRPr="00FE5DF1" w:rsidRDefault="00504566" w:rsidP="00504566">
      <w:pPr>
        <w:autoSpaceDE w:val="0"/>
        <w:autoSpaceDN w:val="0"/>
        <w:adjustRightInd w:val="0"/>
        <w:jc w:val="center"/>
        <w:rPr>
          <w:b/>
        </w:rPr>
      </w:pPr>
      <w:r w:rsidRPr="009A33F4">
        <w:t xml:space="preserve">О </w:t>
      </w:r>
      <w:r>
        <w:t xml:space="preserve">предельных (максимальных) </w:t>
      </w:r>
      <w:r w:rsidRPr="009A33F4">
        <w:t>индекс</w:t>
      </w:r>
      <w:r>
        <w:t>ах</w:t>
      </w:r>
      <w:r w:rsidRPr="009A33F4">
        <w:t xml:space="preserve"> изменения размера вносимой гражданами платы за коммунальные услуги в муниципальных образованиях Новосибирской области на </w:t>
      </w:r>
      <w:r>
        <w:t>2017 год</w:t>
      </w:r>
    </w:p>
    <w:p w:rsidR="00504566" w:rsidRDefault="00504566" w:rsidP="00504566">
      <w:pPr>
        <w:autoSpaceDE w:val="0"/>
        <w:autoSpaceDN w:val="0"/>
        <w:adjustRightInd w:val="0"/>
        <w:ind w:firstLine="709"/>
        <w:jc w:val="both"/>
      </w:pPr>
    </w:p>
    <w:p w:rsidR="00504566" w:rsidRPr="003E4567" w:rsidRDefault="00504566" w:rsidP="00504566">
      <w:pPr>
        <w:autoSpaceDE w:val="0"/>
        <w:autoSpaceDN w:val="0"/>
        <w:adjustRightInd w:val="0"/>
        <w:ind w:firstLine="709"/>
        <w:jc w:val="both"/>
      </w:pPr>
    </w:p>
    <w:p w:rsidR="00504566" w:rsidRPr="003E4567" w:rsidRDefault="00504566" w:rsidP="00504566">
      <w:pPr>
        <w:autoSpaceDE w:val="0"/>
        <w:autoSpaceDN w:val="0"/>
        <w:adjustRightInd w:val="0"/>
        <w:ind w:firstLine="709"/>
        <w:jc w:val="both"/>
        <w:rPr>
          <w:b/>
        </w:rPr>
      </w:pPr>
      <w:r w:rsidRPr="003E4567">
        <w:t xml:space="preserve">В </w:t>
      </w:r>
      <w:r>
        <w:t xml:space="preserve">соответствии со статьей 157.1 Жилищного кодекса Российской Федерации, </w:t>
      </w:r>
      <w:r w:rsidRPr="00D329B6">
        <w:t>постановлени</w:t>
      </w:r>
      <w:r>
        <w:t>ем</w:t>
      </w:r>
      <w:r w:rsidRPr="00D329B6">
        <w:t xml:space="preserve"> Правительства Российской Федерации от 30.04.2014 №</w:t>
      </w:r>
      <w:r>
        <w:t> </w:t>
      </w:r>
      <w:r w:rsidRPr="00D329B6">
        <w:t>400 «</w:t>
      </w:r>
      <w:r w:rsidRPr="00D329B6">
        <w:rPr>
          <w:bCs/>
        </w:rPr>
        <w:t>О</w:t>
      </w:r>
      <w:r>
        <w:rPr>
          <w:bCs/>
        </w:rPr>
        <w:t xml:space="preserve"> </w:t>
      </w:r>
      <w:r w:rsidRPr="00D329B6">
        <w:rPr>
          <w:bCs/>
        </w:rPr>
        <w:t>формировании индексов изменения размера платы граждан за</w:t>
      </w:r>
      <w:r>
        <w:rPr>
          <w:bCs/>
        </w:rPr>
        <w:t> </w:t>
      </w:r>
      <w:r w:rsidRPr="00D329B6">
        <w:rPr>
          <w:bCs/>
        </w:rPr>
        <w:t>коммунальные услуги в Российской Федерации»</w:t>
      </w:r>
      <w:r>
        <w:rPr>
          <w:bCs/>
        </w:rPr>
        <w:t xml:space="preserve">, </w:t>
      </w:r>
      <w:r w:rsidRPr="00AD3377">
        <w:rPr>
          <w:bCs/>
        </w:rPr>
        <w:t>распоряжени</w:t>
      </w:r>
      <w:r>
        <w:rPr>
          <w:bCs/>
        </w:rPr>
        <w:t>ем</w:t>
      </w:r>
      <w:r w:rsidRPr="00AD3377">
        <w:rPr>
          <w:bCs/>
        </w:rPr>
        <w:t xml:space="preserve"> </w:t>
      </w:r>
      <w:r w:rsidRPr="00AD3377">
        <w:t>Правительства Российской Федерации</w:t>
      </w:r>
      <w:r w:rsidRPr="00AD3377">
        <w:rPr>
          <w:bCs/>
        </w:rPr>
        <w:t xml:space="preserve"> </w:t>
      </w:r>
      <w:r w:rsidRPr="00AD3377">
        <w:t>от</w:t>
      </w:r>
      <w:r>
        <w:t>  19.11.2016</w:t>
      </w:r>
      <w:r w:rsidRPr="00AD3377">
        <w:t xml:space="preserve"> </w:t>
      </w:r>
      <w:r w:rsidRPr="00AD3377">
        <w:rPr>
          <w:bCs/>
        </w:rPr>
        <w:t>№</w:t>
      </w:r>
      <w:r>
        <w:rPr>
          <w:bCs/>
        </w:rPr>
        <w:t> 2464-</w:t>
      </w:r>
      <w:r w:rsidRPr="00AD3377">
        <w:rPr>
          <w:bCs/>
        </w:rPr>
        <w:t>р</w:t>
      </w:r>
      <w:r>
        <w:rPr>
          <w:bCs/>
        </w:rPr>
        <w:t xml:space="preserve">, постановлением Губернатора Новосибирской области от 30.04.2014 № 78 </w:t>
      </w:r>
      <w:r>
        <w:t>«</w:t>
      </w:r>
      <w:r w:rsidRPr="002469D6">
        <w:t>О предельных (максимальных) индексах изменения размера вносимой гражданами платы за</w:t>
      </w:r>
      <w:r>
        <w:t> </w:t>
      </w:r>
      <w:r w:rsidRPr="002469D6">
        <w:t>коммунальные услуги в муниципальных образованиях Новосибирской области на долгосрочный период 2014-2018 годов</w:t>
      </w:r>
      <w:r>
        <w:t xml:space="preserve">»  </w:t>
      </w:r>
      <w:r w:rsidRPr="003E4567">
        <w:rPr>
          <w:b/>
        </w:rPr>
        <w:t>п о с т а н о в л я </w:t>
      </w:r>
      <w:r>
        <w:rPr>
          <w:b/>
        </w:rPr>
        <w:t>ю</w:t>
      </w:r>
      <w:r w:rsidRPr="00504566">
        <w:t>:</w:t>
      </w:r>
    </w:p>
    <w:p w:rsidR="00504566" w:rsidRDefault="00504566" w:rsidP="00504566">
      <w:pPr>
        <w:autoSpaceDE w:val="0"/>
        <w:autoSpaceDN w:val="0"/>
        <w:adjustRightInd w:val="0"/>
        <w:ind w:firstLine="709"/>
        <w:jc w:val="both"/>
      </w:pPr>
      <w:r w:rsidRPr="00556118">
        <w:t>1. </w:t>
      </w:r>
      <w:r>
        <w:t xml:space="preserve">Утвердить и ввести в действие с 1 января 2017 года прилагаемые предельные (максимальные) </w:t>
      </w:r>
      <w:r w:rsidRPr="00556118">
        <w:t xml:space="preserve">индексы изменения размера вносимой гражданами платы за коммунальные услуги в муниципальных образованиях Новосибирской области на </w:t>
      </w:r>
      <w:r>
        <w:t>2017</w:t>
      </w:r>
      <w:r w:rsidRPr="00556118">
        <w:t xml:space="preserve"> год</w:t>
      </w:r>
      <w:r>
        <w:t>.</w:t>
      </w:r>
      <w:r w:rsidRPr="00A2415C">
        <w:t xml:space="preserve"> </w:t>
      </w:r>
    </w:p>
    <w:p w:rsidR="00504566" w:rsidRDefault="00504566" w:rsidP="00504566">
      <w:pPr>
        <w:autoSpaceDE w:val="0"/>
        <w:autoSpaceDN w:val="0"/>
        <w:adjustRightInd w:val="0"/>
        <w:ind w:firstLine="709"/>
        <w:jc w:val="both"/>
      </w:pPr>
      <w:r>
        <w:t xml:space="preserve">2. Обоснование величины установленных предельных (максимальных) </w:t>
      </w:r>
      <w:r w:rsidRPr="00556118">
        <w:t>индекс</w:t>
      </w:r>
      <w:r>
        <w:t xml:space="preserve">ов </w:t>
      </w:r>
      <w:r w:rsidRPr="00556118">
        <w:t xml:space="preserve">изменения размера вносимой гражданами платы за коммунальные услуги в муниципальных образованиях Новосибирской области на </w:t>
      </w:r>
      <w:r>
        <w:t>2017</w:t>
      </w:r>
      <w:r w:rsidRPr="00556118">
        <w:t xml:space="preserve"> год</w:t>
      </w:r>
      <w:r>
        <w:t xml:space="preserve"> приведено в приложении к настоящему постановлению</w:t>
      </w:r>
      <w:r w:rsidRPr="00556118">
        <w:t>.</w:t>
      </w:r>
    </w:p>
    <w:p w:rsidR="00504566" w:rsidRDefault="00504566" w:rsidP="00504566">
      <w:pPr>
        <w:autoSpaceDE w:val="0"/>
        <w:autoSpaceDN w:val="0"/>
        <w:adjustRightInd w:val="0"/>
        <w:ind w:firstLine="709"/>
        <w:jc w:val="both"/>
      </w:pPr>
      <w:r>
        <w:t>3</w:t>
      </w:r>
      <w:r w:rsidRPr="00556118">
        <w:t>. Контроль за исполнением настоящего постановления возложить на</w:t>
      </w:r>
      <w:r>
        <w:t xml:space="preserve"> первого заместителя Председателя Правительства </w:t>
      </w:r>
      <w:r w:rsidRPr="009A33F4">
        <w:t>Новосибирской области</w:t>
      </w:r>
      <w:r w:rsidRPr="00FD48DF">
        <w:t xml:space="preserve"> </w:t>
      </w:r>
      <w:r>
        <w:t>Знаткова В.М.</w:t>
      </w:r>
    </w:p>
    <w:p w:rsidR="00504566" w:rsidRDefault="00504566" w:rsidP="00504566">
      <w:pPr>
        <w:jc w:val="both"/>
      </w:pPr>
    </w:p>
    <w:p w:rsidR="00504566" w:rsidRDefault="00504566" w:rsidP="00504566">
      <w:pPr>
        <w:jc w:val="both"/>
      </w:pPr>
    </w:p>
    <w:p w:rsidR="00504566" w:rsidRDefault="00504566" w:rsidP="00504566">
      <w:pPr>
        <w:jc w:val="both"/>
      </w:pPr>
    </w:p>
    <w:p w:rsidR="00504566" w:rsidRDefault="00504566" w:rsidP="00504566">
      <w:pPr>
        <w:jc w:val="both"/>
      </w:pPr>
      <w:r w:rsidRPr="00203E52">
        <w:t xml:space="preserve">                               </w:t>
      </w:r>
      <w:r>
        <w:t xml:space="preserve">                                                                                 В.Ф. Городецкий</w:t>
      </w:r>
    </w:p>
    <w:p w:rsidR="00504566" w:rsidRDefault="00504566" w:rsidP="00504566">
      <w:pPr>
        <w:jc w:val="both"/>
      </w:pPr>
    </w:p>
    <w:p w:rsidR="00504566" w:rsidRPr="00504566" w:rsidRDefault="00504566" w:rsidP="00504566">
      <w:pPr>
        <w:jc w:val="both"/>
        <w:rPr>
          <w:sz w:val="20"/>
          <w:szCs w:val="20"/>
        </w:rPr>
      </w:pPr>
      <w:r w:rsidRPr="00504566">
        <w:rPr>
          <w:sz w:val="20"/>
          <w:szCs w:val="20"/>
        </w:rPr>
        <w:t xml:space="preserve">Г.Р. Асмодьяров </w:t>
      </w:r>
    </w:p>
    <w:p w:rsidR="003F6BDC" w:rsidRPr="00504566" w:rsidRDefault="00504566" w:rsidP="00504566">
      <w:pPr>
        <w:jc w:val="both"/>
        <w:rPr>
          <w:b/>
          <w:sz w:val="20"/>
          <w:szCs w:val="20"/>
        </w:rPr>
      </w:pPr>
      <w:r w:rsidRPr="00504566">
        <w:rPr>
          <w:sz w:val="20"/>
          <w:szCs w:val="20"/>
        </w:rPr>
        <w:t>224 33 77</w:t>
      </w:r>
    </w:p>
    <w:sectPr w:rsidR="003F6BDC" w:rsidRPr="00504566" w:rsidSect="003F6BDC">
      <w:headerReference w:type="default" r:id="rId9"/>
      <w:footerReference w:type="first" r:id="rId10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93" w:rsidRDefault="00371293">
      <w:r>
        <w:separator/>
      </w:r>
    </w:p>
  </w:endnote>
  <w:endnote w:type="continuationSeparator" w:id="0">
    <w:p w:rsidR="00371293" w:rsidRDefault="0037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Г/07/</w:t>
    </w:r>
    <w:r w:rsidR="003F72FB">
      <w:rPr>
        <w:sz w:val="16"/>
        <w:szCs w:val="16"/>
      </w:rPr>
      <w:t>3266/16</w:t>
    </w:r>
    <w:r>
      <w:rPr>
        <w:sz w:val="16"/>
        <w:szCs w:val="16"/>
      </w:rPr>
      <w:t>.</w:t>
    </w:r>
    <w:r w:rsidR="00894856">
      <w:rPr>
        <w:sz w:val="16"/>
        <w:szCs w:val="16"/>
      </w:rPr>
      <w:t>1</w:t>
    </w:r>
    <w:r w:rsidR="003F72FB">
      <w:rPr>
        <w:sz w:val="16"/>
        <w:szCs w:val="16"/>
      </w:rPr>
      <w:t>2</w:t>
    </w:r>
    <w:r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93" w:rsidRDefault="00371293">
      <w:r>
        <w:separator/>
      </w:r>
    </w:p>
  </w:footnote>
  <w:footnote w:type="continuationSeparator" w:id="0">
    <w:p w:rsidR="00371293" w:rsidRDefault="0037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504566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2021"/>
    <w:rsid w:val="000E23BB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293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2FB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4566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87162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17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201A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B3DCF8-1005-4A8F-91B0-34C32F37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Титова Светлана Вадимовна</cp:lastModifiedBy>
  <cp:revision>6</cp:revision>
  <cp:lastPrinted>2016-12-16T12:34:00Z</cp:lastPrinted>
  <dcterms:created xsi:type="dcterms:W3CDTF">2016-12-16T12:20:00Z</dcterms:created>
  <dcterms:modified xsi:type="dcterms:W3CDTF">2016-12-20T04:26:00Z</dcterms:modified>
</cp:coreProperties>
</file>